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0F0" w:rsidRPr="00370B0F" w:rsidRDefault="00161A2C" w:rsidP="00561BEA">
      <w:pPr>
        <w:contextualSpacing/>
        <w:jc w:val="center"/>
        <w:rPr>
          <w:rFonts w:ascii="PT Astra Serif" w:hAnsi="PT Astra Serif" w:cs="Times New Roman"/>
          <w:b/>
          <w:sz w:val="24"/>
          <w:szCs w:val="24"/>
        </w:rPr>
      </w:pPr>
      <w:r w:rsidRPr="006D3413">
        <w:rPr>
          <w:rFonts w:ascii="PT Astra Serif" w:hAnsi="PT Astra Serif"/>
        </w:rPr>
        <w:t xml:space="preserve">                                                                                                       </w:t>
      </w:r>
      <w:r w:rsidR="00E005A7">
        <w:rPr>
          <w:rFonts w:ascii="PT Astra Serif" w:hAnsi="PT Astra Serif"/>
        </w:rPr>
        <w:t xml:space="preserve"> </w:t>
      </w:r>
      <w:r w:rsidRPr="006D3413">
        <w:rPr>
          <w:rFonts w:ascii="PT Astra Serif" w:hAnsi="PT Astra Serif"/>
        </w:rPr>
        <w:t xml:space="preserve">              </w:t>
      </w:r>
      <w:r w:rsidR="00561BEA">
        <w:rPr>
          <w:rFonts w:ascii="PT Astra Serif" w:hAnsi="PT Astra Serif"/>
        </w:rPr>
        <w:t xml:space="preserve">                </w:t>
      </w:r>
      <w:r w:rsidRPr="006D3413">
        <w:rPr>
          <w:rFonts w:ascii="PT Astra Serif" w:hAnsi="PT Astra Serif"/>
        </w:rPr>
        <w:t xml:space="preserve">           </w:t>
      </w:r>
      <w:r w:rsidRPr="006D3413">
        <w:rPr>
          <w:rFonts w:ascii="PT Astra Serif" w:hAnsi="PT Astra Serif"/>
        </w:rPr>
        <w:tab/>
      </w:r>
      <w:r w:rsidR="006260F0" w:rsidRPr="00370B0F">
        <w:rPr>
          <w:rFonts w:ascii="PT Astra Serif" w:hAnsi="PT Astra Serif" w:cs="Times New Roman"/>
          <w:b/>
          <w:sz w:val="24"/>
          <w:szCs w:val="24"/>
        </w:rPr>
        <w:t xml:space="preserve">Приложение </w:t>
      </w:r>
      <w:r w:rsidR="00802650">
        <w:rPr>
          <w:rFonts w:ascii="PT Astra Serif" w:hAnsi="PT Astra Serif" w:cs="Times New Roman"/>
          <w:b/>
          <w:sz w:val="24"/>
          <w:szCs w:val="24"/>
        </w:rPr>
        <w:t>6</w:t>
      </w:r>
    </w:p>
    <w:p w:rsidR="006260F0" w:rsidRPr="00370B0F" w:rsidRDefault="006260F0" w:rsidP="00E063B1">
      <w:pPr>
        <w:spacing w:after="0" w:line="240" w:lineRule="auto"/>
        <w:ind w:left="1122" w:firstLine="10206"/>
        <w:jc w:val="both"/>
        <w:rPr>
          <w:rFonts w:ascii="PT Astra Serif" w:hAnsi="PT Astra Serif" w:cs="Times New Roman"/>
          <w:b/>
          <w:sz w:val="24"/>
          <w:szCs w:val="24"/>
        </w:rPr>
      </w:pPr>
      <w:r w:rsidRPr="00370B0F">
        <w:rPr>
          <w:rFonts w:ascii="PT Astra Serif" w:hAnsi="PT Astra Serif" w:cs="Times New Roman"/>
          <w:b/>
          <w:sz w:val="24"/>
          <w:szCs w:val="24"/>
        </w:rPr>
        <w:t>к решению Думы города Югорска</w:t>
      </w:r>
    </w:p>
    <w:p w:rsidR="006260F0" w:rsidRPr="00370B0F" w:rsidRDefault="006260F0" w:rsidP="00E063B1">
      <w:pPr>
        <w:ind w:left="6367" w:firstLine="4961"/>
        <w:jc w:val="both"/>
        <w:rPr>
          <w:rFonts w:ascii="PT Astra Serif" w:hAnsi="PT Astra Serif"/>
          <w:b/>
          <w:bCs/>
        </w:rPr>
      </w:pPr>
      <w:r w:rsidRPr="00370B0F">
        <w:rPr>
          <w:rFonts w:ascii="PT Astra Serif" w:hAnsi="PT Astra Serif" w:cs="Times New Roman"/>
          <w:b/>
          <w:sz w:val="24"/>
          <w:szCs w:val="24"/>
        </w:rPr>
        <w:t xml:space="preserve">от </w:t>
      </w:r>
      <w:r w:rsidR="00BD1B1E">
        <w:rPr>
          <w:rFonts w:ascii="PT Astra Serif" w:hAnsi="PT Astra Serif" w:cs="Times New Roman"/>
          <w:b/>
          <w:sz w:val="24"/>
          <w:szCs w:val="24"/>
        </w:rPr>
        <w:t>22 декабря 2020 года № 91</w:t>
      </w:r>
    </w:p>
    <w:p w:rsidR="006260F0" w:rsidRPr="00370B0F" w:rsidRDefault="006260F0" w:rsidP="006260F0">
      <w:pPr>
        <w:spacing w:after="0" w:line="240" w:lineRule="auto"/>
        <w:jc w:val="center"/>
        <w:rPr>
          <w:rFonts w:ascii="PT Astra Serif" w:hAnsi="PT Astra Serif"/>
          <w:b/>
          <w:bCs/>
          <w:sz w:val="24"/>
        </w:rPr>
      </w:pPr>
      <w:r w:rsidRPr="00370B0F">
        <w:rPr>
          <w:rFonts w:ascii="PT Astra Serif" w:hAnsi="PT Astra Serif"/>
          <w:b/>
          <w:bCs/>
          <w:sz w:val="24"/>
        </w:rPr>
        <w:t>Распределение бюджетных ассигнований бюджета города Югорска по разделам, подразделам, целевым с</w:t>
      </w:r>
      <w:r w:rsidR="00F8252D">
        <w:rPr>
          <w:rFonts w:ascii="PT Astra Serif" w:hAnsi="PT Astra Serif"/>
          <w:b/>
          <w:bCs/>
          <w:sz w:val="24"/>
        </w:rPr>
        <w:t>татьям (муниципальным программам</w:t>
      </w:r>
      <w:bookmarkStart w:id="0" w:name="_GoBack"/>
      <w:bookmarkEnd w:id="0"/>
      <w:r w:rsidRPr="00370B0F">
        <w:rPr>
          <w:rFonts w:ascii="PT Astra Serif" w:hAnsi="PT Astra Serif"/>
          <w:b/>
          <w:bCs/>
          <w:sz w:val="24"/>
        </w:rPr>
        <w:t xml:space="preserve"> города Югорска и непрограммным направлениям </w:t>
      </w:r>
      <w:r>
        <w:rPr>
          <w:rFonts w:ascii="PT Astra Serif" w:hAnsi="PT Astra Serif"/>
          <w:b/>
          <w:bCs/>
          <w:sz w:val="24"/>
        </w:rPr>
        <w:t xml:space="preserve">деятельности), </w:t>
      </w:r>
      <w:r w:rsidR="00FA1FDF">
        <w:rPr>
          <w:rFonts w:ascii="PT Astra Serif" w:hAnsi="PT Astra Serif"/>
          <w:b/>
          <w:bCs/>
          <w:sz w:val="24"/>
        </w:rPr>
        <w:t>группам (</w:t>
      </w:r>
      <w:r w:rsidR="00FA1FDF" w:rsidRPr="00AE7DED">
        <w:rPr>
          <w:rFonts w:ascii="PT Astra Serif" w:hAnsi="PT Astra Serif"/>
          <w:b/>
          <w:bCs/>
          <w:sz w:val="24"/>
        </w:rPr>
        <w:t xml:space="preserve">группам </w:t>
      </w:r>
      <w:r w:rsidR="00FA1FDF">
        <w:rPr>
          <w:rFonts w:ascii="PT Astra Serif" w:hAnsi="PT Astra Serif"/>
          <w:b/>
          <w:bCs/>
          <w:sz w:val="24"/>
        </w:rPr>
        <w:t>и подгруппам)</w:t>
      </w:r>
      <w:r w:rsidR="00FA1FDF" w:rsidRPr="00AE7DED">
        <w:rPr>
          <w:rFonts w:ascii="PT Astra Serif" w:hAnsi="PT Astra Serif"/>
          <w:b/>
          <w:bCs/>
          <w:sz w:val="24"/>
        </w:rPr>
        <w:t xml:space="preserve"> </w:t>
      </w:r>
      <w:r w:rsidRPr="00370B0F">
        <w:rPr>
          <w:rFonts w:ascii="PT Astra Serif" w:hAnsi="PT Astra Serif"/>
          <w:b/>
          <w:bCs/>
          <w:sz w:val="24"/>
        </w:rPr>
        <w:t>видов расходов классификации расходов бюджетов на плановый период 2022 и 2023 годов</w:t>
      </w:r>
    </w:p>
    <w:p w:rsidR="006260F0" w:rsidRPr="00370B0F" w:rsidRDefault="006260F0" w:rsidP="006260F0">
      <w:pPr>
        <w:spacing w:after="0" w:line="240" w:lineRule="auto"/>
        <w:jc w:val="right"/>
        <w:rPr>
          <w:rFonts w:ascii="PT Astra Serif" w:eastAsia="Times New Roman" w:hAnsi="PT Astra Serif" w:cs="Times New Roman"/>
          <w:sz w:val="24"/>
          <w:szCs w:val="24"/>
        </w:rPr>
      </w:pPr>
      <w:r w:rsidRPr="00370B0F">
        <w:rPr>
          <w:rFonts w:ascii="PT Astra Serif" w:eastAsia="Times New Roman" w:hAnsi="PT Astra Serif" w:cs="Times New Roman"/>
          <w:sz w:val="24"/>
          <w:szCs w:val="24"/>
        </w:rPr>
        <w:t>(рублей)</w:t>
      </w:r>
    </w:p>
    <w:tbl>
      <w:tblPr>
        <w:tblW w:w="0" w:type="auto"/>
        <w:tblInd w:w="93" w:type="dxa"/>
        <w:tblLook w:val="04A0" w:firstRow="1" w:lastRow="0" w:firstColumn="1" w:lastColumn="0" w:noHBand="0" w:noVBand="1"/>
      </w:tblPr>
      <w:tblGrid>
        <w:gridCol w:w="8710"/>
        <w:gridCol w:w="490"/>
        <w:gridCol w:w="550"/>
        <w:gridCol w:w="1483"/>
        <w:gridCol w:w="576"/>
        <w:gridCol w:w="1896"/>
        <w:gridCol w:w="1896"/>
      </w:tblGrid>
      <w:tr w:rsidR="006260F0" w:rsidRPr="00370B0F" w:rsidTr="006A4A3F">
        <w:trPr>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РЗ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proofErr w:type="gramStart"/>
            <w:r w:rsidRPr="00370B0F">
              <w:rPr>
                <w:rFonts w:ascii="PT Astra Serif" w:eastAsia="Times New Roman" w:hAnsi="PT Astra Serif" w:cs="Arial"/>
                <w:b/>
                <w:bCs/>
                <w:sz w:val="24"/>
                <w:szCs w:val="24"/>
              </w:rPr>
              <w:t>ПР</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ВР</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Сумма на год</w:t>
            </w:r>
          </w:p>
        </w:tc>
      </w:tr>
      <w:tr w:rsidR="006260F0" w:rsidRPr="00370B0F" w:rsidTr="006A4A3F">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370B0F"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370B0F"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370B0F"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370B0F" w:rsidRDefault="006260F0" w:rsidP="00592699">
            <w:pPr>
              <w:spacing w:after="0" w:line="240" w:lineRule="auto"/>
              <w:rPr>
                <w:rFonts w:ascii="PT Astra Serif" w:eastAsia="Times New Roman" w:hAnsi="PT Astra Serif" w:cs="Arial"/>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0F0" w:rsidRPr="00370B0F" w:rsidRDefault="006260F0" w:rsidP="00592699">
            <w:pPr>
              <w:spacing w:after="0" w:line="240" w:lineRule="auto"/>
              <w:rPr>
                <w:rFonts w:ascii="PT Astra Serif" w:eastAsia="Times New Roman" w:hAnsi="PT Astra Serif" w:cs="Arial"/>
                <w:b/>
                <w:bCs/>
                <w:sz w:val="24"/>
                <w:szCs w:val="24"/>
              </w:rPr>
            </w:pPr>
          </w:p>
        </w:tc>
        <w:tc>
          <w:tcPr>
            <w:tcW w:w="0" w:type="auto"/>
            <w:tcBorders>
              <w:top w:val="nil"/>
              <w:left w:val="nil"/>
              <w:bottom w:val="single" w:sz="4" w:space="0" w:color="auto"/>
              <w:right w:val="single" w:sz="4" w:space="0" w:color="auto"/>
            </w:tcBorders>
            <w:shd w:val="clear" w:color="auto" w:fill="auto"/>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2022 год</w:t>
            </w:r>
          </w:p>
        </w:tc>
        <w:tc>
          <w:tcPr>
            <w:tcW w:w="0" w:type="auto"/>
            <w:tcBorders>
              <w:top w:val="nil"/>
              <w:left w:val="nil"/>
              <w:bottom w:val="single" w:sz="4" w:space="0" w:color="auto"/>
              <w:right w:val="single" w:sz="4" w:space="0" w:color="auto"/>
            </w:tcBorders>
            <w:shd w:val="clear" w:color="auto" w:fill="auto"/>
            <w:vAlign w:val="center"/>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2023 год</w:t>
            </w:r>
          </w:p>
        </w:tc>
      </w:tr>
      <w:tr w:rsidR="006260F0" w:rsidRPr="00370B0F" w:rsidTr="006A4A3F">
        <w:trPr>
          <w:tblHeader/>
        </w:trPr>
        <w:tc>
          <w:tcPr>
            <w:tcW w:w="0" w:type="auto"/>
            <w:tcBorders>
              <w:top w:val="single" w:sz="4" w:space="0" w:color="auto"/>
              <w:left w:val="single" w:sz="4" w:space="0" w:color="auto"/>
              <w:bottom w:val="single" w:sz="4" w:space="0" w:color="auto"/>
              <w:right w:val="single" w:sz="4" w:space="0" w:color="auto"/>
            </w:tcBorders>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5</w:t>
            </w:r>
          </w:p>
        </w:tc>
        <w:tc>
          <w:tcPr>
            <w:tcW w:w="0" w:type="auto"/>
            <w:tcBorders>
              <w:top w:val="nil"/>
              <w:left w:val="nil"/>
              <w:bottom w:val="single" w:sz="4" w:space="0" w:color="auto"/>
              <w:right w:val="single" w:sz="4" w:space="0" w:color="auto"/>
            </w:tcBorders>
            <w:shd w:val="clear" w:color="auto" w:fill="auto"/>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6</w:t>
            </w:r>
          </w:p>
        </w:tc>
        <w:tc>
          <w:tcPr>
            <w:tcW w:w="0" w:type="auto"/>
            <w:tcBorders>
              <w:top w:val="nil"/>
              <w:left w:val="nil"/>
              <w:bottom w:val="single" w:sz="4" w:space="0" w:color="auto"/>
              <w:right w:val="single" w:sz="4" w:space="0" w:color="auto"/>
            </w:tcBorders>
            <w:shd w:val="clear" w:color="auto" w:fill="auto"/>
            <w:vAlign w:val="center"/>
          </w:tcPr>
          <w:p w:rsidR="006260F0" w:rsidRPr="00370B0F" w:rsidRDefault="006260F0" w:rsidP="00592699">
            <w:pPr>
              <w:spacing w:after="0" w:line="240" w:lineRule="auto"/>
              <w:jc w:val="center"/>
              <w:rPr>
                <w:rFonts w:ascii="PT Astra Serif" w:eastAsia="Times New Roman" w:hAnsi="PT Astra Serif" w:cs="Arial"/>
                <w:bCs/>
                <w:sz w:val="24"/>
                <w:szCs w:val="24"/>
              </w:rPr>
            </w:pPr>
            <w:r w:rsidRPr="00370B0F">
              <w:rPr>
                <w:rFonts w:ascii="PT Astra Serif" w:eastAsia="Times New Roman" w:hAnsi="PT Astra Serif" w:cs="Arial"/>
                <w:bCs/>
                <w:sz w:val="24"/>
                <w:szCs w:val="24"/>
              </w:rPr>
              <w:t>7</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359 473 600,00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400 477 800,00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Глава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5 285 500,00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Расходы на выплаты персоналу в целях обеспечения выполнения функций </w:t>
            </w:r>
            <w:r w:rsidRPr="00370B0F">
              <w:rPr>
                <w:rFonts w:ascii="PT Astra Serif" w:eastAsia="Times New Roman" w:hAnsi="PT Astra Serif" w:cs="Arial"/>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3 776 000,00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3 776 000,00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Председатель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117 618 000,00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117 618 000,00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117 618 000,00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117 618 000,00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Судебная система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1510451200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финансов"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35 450 000,00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35 450 000,00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35 295 200,00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35 295 200,00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35 295 200,00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35 295 200,00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Председатель контрольно-счетной палаты города Югорска и его заместитель</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Резервные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Резервный фонд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182 481 900,00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223 481 900,00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"Управление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0910202040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47 000 000,00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82 507 000,00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82 507 000,00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82 507 000,00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82 507 000,00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82 507 000,00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82 507 000,00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72 800 000,00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72 800 000,00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64 097 727,17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64 097 727,17</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64 097 727,17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64 097 727,17</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8 526 588,83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8 526 588,83</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8 526 588,83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8 526 588,83</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175 684,00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175 684,00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175 684,00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175 684,00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1 561 000,00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1 561 000,00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1 561 000,00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1 561 000,00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Единовременная денежная выплата к Благодарственному письму главы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Единовременные денежные выплаты гражданам, награжденным Почетной грамотой и Благодарностью главы города Югорска, знаком "За заслуги перед городом Югорском"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1210172621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7 458 800,00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7 458 800,00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7 408 800,00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7 408 800,00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1 741 300,00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1 741 300,00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1 741 300,00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1 741 300,00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74 600,00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74 600,00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1510384250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74 600,00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74 600,00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"Обеспечение исполнения государственных полномочий по созданию и обеспечению деятельности отдела по организации деятельности </w:t>
            </w:r>
            <w:r w:rsidRPr="00370B0F">
              <w:rPr>
                <w:rFonts w:ascii="PT Astra Serif" w:eastAsia="Times New Roman" w:hAnsi="PT Astra Serif" w:cs="Arial"/>
                <w:sz w:val="24"/>
                <w:szCs w:val="24"/>
              </w:rPr>
              <w:lastRenderedPageBreak/>
              <w:t>комиссии по делам несовершеннолетних и защите их прав при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5 667 500,00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5 667 500,00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5 667 500,00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5 667 500,00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5 245 780,00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5 245 780,00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5 245 780,00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5 245 780,00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421 720,00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421 720,00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1510584270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421 720,00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421 720,00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"Повышение профессионального уровня, создание условий в деятельности субъектов профилактики наркомании, в том числе занимающихся реабилитацией и </w:t>
            </w:r>
            <w:proofErr w:type="spellStart"/>
            <w:r w:rsidRPr="00370B0F">
              <w:rPr>
                <w:rFonts w:ascii="PT Astra Serif" w:eastAsia="Times New Roman" w:hAnsi="PT Astra Serif" w:cs="Arial"/>
                <w:sz w:val="24"/>
                <w:szCs w:val="24"/>
              </w:rPr>
              <w:t>ресоциализацией</w:t>
            </w:r>
            <w:proofErr w:type="spellEnd"/>
            <w:r w:rsidRPr="00370B0F">
              <w:rPr>
                <w:rFonts w:ascii="PT Astra Serif" w:eastAsia="Times New Roman" w:hAnsi="PT Astra Serif" w:cs="Arial"/>
                <w:sz w:val="24"/>
                <w:szCs w:val="24"/>
              </w:rPr>
              <w:t xml:space="preserve"> наркозависимых лиц"</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Мероприятия по противодействию злоупотреблению наркотиками и их незаконному обороту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1530120040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"Поддержка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Субсидии социально ориентированным некоммерческим организациям, не являющимся (государственными) муниципальными учреждениями, на реализацию программ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1620161801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1620299990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муниципальной службы"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"Повышение профессионального уровня муниципальных служащих и управленческих кадров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обучения и оценка компетенций лиц, включенных в резерв управленческих кадров, кадровый резерв"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"Дополнительное профессиональное образование муниципальных служащих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"Повышение престижа и открытости муниципальной службы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"Содействие развитию управленческой культуры и повышению престижа муниципальной службы"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1730399990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39 420 000,00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80 420 000,00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Единовременное денежное вознаграждение гражданам, награжденным Почетной </w:t>
            </w:r>
            <w:r w:rsidRPr="00370B0F">
              <w:rPr>
                <w:rFonts w:ascii="PT Astra Serif" w:eastAsia="Times New Roman" w:hAnsi="PT Astra Serif" w:cs="Arial"/>
                <w:sz w:val="24"/>
                <w:szCs w:val="24"/>
              </w:rPr>
              <w:lastRenderedPageBreak/>
              <w:t>грамотой Думы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4010072622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Непрограммное направление деятельности "Исполнение отдельных расходных обязательств муниципального образования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4080000000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Условно утвержденные расходы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4080009990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4080009990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4080009990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Национальная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7 178 900,00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7 218 900,00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7 178 900,00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7 218 900,00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7 178 900,00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7 218 900,00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7 178 900,00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7 218 900,00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7 178 900,00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7 218 900,00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3 978 900,00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3 978 900,00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3 978 900,00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4 018 900,00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12101F1180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6 638 700,00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6 730 900,00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Органы юстиции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5 183 100,00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5 267 100,00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5 183 100,00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5 267 100,00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5 183 100,00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5 267 100,00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5 183 100,00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5 267 100,00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3 973 000,00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4 057 000,00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3 468 200,00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3 552 200,00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3 468 200,00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3 552 200,00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1210159300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1 210 100,00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1 210 100,00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1 150 600,00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1 150 600,00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1 150 600,00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1 150 600,00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59 500,00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59 500,00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12101D9300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59 500,00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59 500,00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проведение мероприятий по гражданской обороне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1210120616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1 405 600,00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1 413 800,00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1 405 600,00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1 413 800,00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1 395 600,00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1 403 800,00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Мероприятия по профилактике правонарушений в сфере общественного порядка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1510120050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"Создание условий для деятельности народной дружины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101 900,00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96 544,00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98 957,60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96 544,00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98 957,60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8 642,40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1510282300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8 642,40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мероприятий по созданию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43 700,00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46 200,00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41 376,00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42 410,40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41 376,00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42 410,40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3 789,60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15102S2300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3 789,60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"Противодействие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проведения мероприятий по противодействию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проведение мероприятий по противодействию коррупции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1520120613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357 976 460,00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365 821 960,00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5 364 660,00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5 136 860,00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5 364 660,00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5 136 860,00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"Временное трудоустройство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5 364 660,00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5 136 860,00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3 983 590,00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3 910 890,00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2 024 190,00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2 024 190,00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2 024 190,00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2 024 190,00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2 024 190,00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2 024 190,00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1 959 400,00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1 886 700,00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89 088,00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89 088,00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89 088,00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89 088,00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1 870 312,00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1 797 612,00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0520185060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1 870 312,00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1 797 612,00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1 059 300,00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321 770,00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321 770,00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106 270,00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106 270,00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106 270,00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106 270,00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106 270,00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106 270,00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Иные межбюджетные трансферты на реализацию мероприятий по содействию </w:t>
            </w:r>
            <w:r w:rsidRPr="00370B0F">
              <w:rPr>
                <w:rFonts w:ascii="PT Astra Serif" w:eastAsia="Times New Roman" w:hAnsi="PT Astra Serif" w:cs="Arial"/>
                <w:sz w:val="24"/>
                <w:szCs w:val="24"/>
              </w:rPr>
              <w:lastRenderedPageBreak/>
              <w:t>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127 300,00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0520385060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88 200,00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88 200,00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Сельское хозяйство и рыболовство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166 182 800,00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184 025 800,00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2 225 700,00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2 268 700,00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2 225 700,00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2 268 700,00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"Санитарный отлов безнадзорных и бродячих животных, деятельность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2 225 700,00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2 268 700,00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w:t>
            </w:r>
            <w:proofErr w:type="gramStart"/>
            <w:r w:rsidRPr="00370B0F">
              <w:rPr>
                <w:rFonts w:ascii="PT Astra Serif" w:eastAsia="Times New Roman" w:hAnsi="PT Astra Serif" w:cs="Arial"/>
                <w:sz w:val="24"/>
                <w:szCs w:val="24"/>
              </w:rPr>
              <w:t>на организацию мероприятий при осуществлении деятельности по обращению с животными без владельцев</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2 225 700,00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2 268 700,00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2 162 300,00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2 205 300,00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0830284200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2 162 300,00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2 205 300,00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163 957 100,00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181 757 100,00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"Развитие агропромышленного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163 957 100,00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181 757 100,00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"Осуществление отдельного государственного полномочия по поддержке сельскохозяйственного производства"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163 957 100,00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181 757 100,00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поддержку и развитие малых форм хозяйствования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1230184170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Субвенции на поддержку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146 757 100,00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146 757 100,00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146 725 400,00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146 725 400,00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1230184350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146 725 400,00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146 725 400,00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Лесное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"Развитие сети автомобильных дорог и транспорта"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"Оказание услуг по  осуществлению пассажирских перевозок по маршрутам регулярного сообщения"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0810120980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133 336 700,00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123 567 000,00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133 336 700,00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123 567 000,00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"Развитие сети автомобильных дорог и транспорта"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133 336 700,00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123 567 000,00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21 336 700,00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4 567 000,00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"Текущее содержание городских дорог"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0810499990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110 000 000,00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8 192 000,00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8 192 000,00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информационной открытости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"Управление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Расходы на содержание и обеспечение деятельности органов местного </w:t>
            </w:r>
            <w:r w:rsidRPr="00370B0F">
              <w:rPr>
                <w:rFonts w:ascii="PT Astra Serif" w:eastAsia="Times New Roman" w:hAnsi="PT Astra Serif" w:cs="Arial"/>
                <w:sz w:val="24"/>
                <w:szCs w:val="24"/>
              </w:rPr>
              <w:lastRenderedPageBreak/>
              <w:t>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1210109241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764 000,00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764 000,00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764 000,00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764 000,00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764 000,00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764 000,00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информационного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1 023 400,00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1 114 800,00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899 700,00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899 700,00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899 700,00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215 100,00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1 446 700,00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1 446 700,00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1 446 700,00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Иные закупки товаров, работ и услуг для обеспечения государственных </w:t>
            </w:r>
            <w:r w:rsidRPr="00370B0F">
              <w:rPr>
                <w:rFonts w:ascii="PT Astra Serif" w:eastAsia="Times New Roman" w:hAnsi="PT Astra Serif" w:cs="Arial"/>
                <w:sz w:val="24"/>
                <w:szCs w:val="24"/>
              </w:rPr>
              <w:lastRenderedPageBreak/>
              <w:t>(муниципальных)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1 783 200,00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1 446 700,00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 xml:space="preserve">Основное мероприятие "Развитие </w:t>
            </w:r>
            <w:proofErr w:type="gramStart"/>
            <w:r w:rsidRPr="00370B0F">
              <w:rPr>
                <w:rFonts w:ascii="PT Astra Serif" w:eastAsia="Times New Roman" w:hAnsi="PT Astra Serif" w:cs="Arial"/>
                <w:sz w:val="24"/>
                <w:szCs w:val="24"/>
              </w:rPr>
              <w:t>системы обеспечения информационной безопасности органов местного самоуправления города</w:t>
            </w:r>
            <w:proofErr w:type="gramEnd"/>
            <w:r w:rsidRPr="00370B0F">
              <w:rPr>
                <w:rFonts w:ascii="PT Astra Serif" w:eastAsia="Times New Roman" w:hAnsi="PT Astra Serif" w:cs="Arial"/>
                <w:sz w:val="24"/>
                <w:szCs w:val="24"/>
              </w:rPr>
              <w:t xml:space="preserve">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1 438 500,00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1 231 100,00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1 231 100,00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1 193 400,00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1 231 100,00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единой комплексной системы управления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1400220070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4010020070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Муниципальная программа города Югорска "Управление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Подпрограмма "Поддержка садоводства и огородничества на земельных участках муниципального образования город </w:t>
            </w:r>
            <w:proofErr w:type="spellStart"/>
            <w:r w:rsidRPr="00370B0F">
              <w:rPr>
                <w:rFonts w:ascii="PT Astra Serif" w:eastAsia="Times New Roman" w:hAnsi="PT Astra Serif" w:cs="Arial"/>
                <w:sz w:val="24"/>
                <w:szCs w:val="24"/>
              </w:rPr>
              <w:t>Югорск</w:t>
            </w:r>
            <w:proofErr w:type="spellEnd"/>
            <w:r w:rsidRPr="00370B0F">
              <w:rPr>
                <w:rFonts w:ascii="PT Astra Serif" w:eastAsia="Times New Roman" w:hAnsi="PT Astra Serif" w:cs="Arial"/>
                <w:sz w:val="24"/>
                <w:szCs w:val="24"/>
              </w:rPr>
              <w:t>"</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0920199990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4 700 300,00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4 700 300,00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2 949 300,00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2 949 300,00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"Участие в реализации регионального проекта "Расширение доступа субъектов малого и среднего предпринимательства к финансовой поддержке, в том числе к льготному финансированию"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2 949 300,00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2 949 300,00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поддержку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2 595 300,00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2 595 300,00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2 595 300,00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2 595 300,00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370B0F">
              <w:rPr>
                <w:rFonts w:ascii="PT Astra Serif" w:eastAsia="Times New Roman" w:hAnsi="PT Astra Serif" w:cs="Arial"/>
                <w:sz w:val="24"/>
                <w:szCs w:val="24"/>
              </w:rPr>
              <w:lastRenderedPageBreak/>
              <w:t>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122I482380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2 595 300,00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2 595 300,00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Софинансирование субсидий на поддержку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122I4S2380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"Улучшение условий и охраны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1 751 000,00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1 751 000,00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"Проведение конкурсов в сфере охраны труда, информирование и агитация по охране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1 631 000,00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1 631 000,00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1 631 000,00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1 631 000,00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1 617 500,00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1 617 500,00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1250284120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208 906 800,00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199 407 600,00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7 462 640,00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25 049 200,00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Муниципальная программа города Югорска "Развитие жилищной сферы"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6 427 640,00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23 819 000,00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"Содействие развитию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6 427 640,00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23 819 000,00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"Приобретение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6 427 640,00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23 819 000,00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proofErr w:type="gramStart"/>
            <w:r w:rsidRPr="00370B0F">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w:t>
            </w:r>
            <w:proofErr w:type="gramEnd"/>
            <w:r w:rsidRPr="00370B0F">
              <w:rPr>
                <w:rFonts w:ascii="PT Astra Serif" w:eastAsia="Times New Roman" w:hAnsi="PT Astra Serif" w:cs="Arial"/>
                <w:sz w:val="24"/>
                <w:szCs w:val="24"/>
              </w:rPr>
              <w:t xml:space="preserve"> в зонах затопления, подтопления, расселения приспособленных для проживания строений, создание наемных домов социального использования)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5 977 700,00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22 151 600,00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5 977 700,00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22 151 600,00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0620382762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5 977 700,00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22 151 600,00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proofErr w:type="gramStart"/>
            <w:r w:rsidRPr="00370B0F">
              <w:rPr>
                <w:rFonts w:ascii="PT Astra Serif" w:eastAsia="Times New Roman" w:hAnsi="PT Astra Serif" w:cs="Arial"/>
                <w:sz w:val="24"/>
                <w:szCs w:val="24"/>
              </w:rPr>
              <w:t>Софинансирование расходов на реализацию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w:t>
            </w:r>
            <w:proofErr w:type="gramEnd"/>
            <w:r w:rsidRPr="00370B0F">
              <w:rPr>
                <w:rFonts w:ascii="PT Astra Serif" w:eastAsia="Times New Roman" w:hAnsi="PT Astra Serif" w:cs="Arial"/>
                <w:sz w:val="24"/>
                <w:szCs w:val="24"/>
              </w:rPr>
              <w:t xml:space="preserve"> социального использования)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449 940,00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449 940,00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06203S2762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449 940,00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1 667 400,00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1 230 200,00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"Ремонт муниципального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0700800000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0700899990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"Приведение в технически исправное состояние жилых домов, использовавшихся до 01.01.2012 в качестве общежитий"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0700900000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(за исключением субсидий государственным (муниципальным) учреждениям) и (или) индивидуальным 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0700961602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195 200,00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"Привлечение населения к самостоятельному решению вопросов содержания, благоустройства и повышения </w:t>
            </w:r>
            <w:proofErr w:type="spellStart"/>
            <w:r w:rsidRPr="00370B0F">
              <w:rPr>
                <w:rFonts w:ascii="PT Astra Serif" w:eastAsia="Times New Roman" w:hAnsi="PT Astra Serif" w:cs="Arial"/>
                <w:sz w:val="24"/>
                <w:szCs w:val="24"/>
              </w:rPr>
              <w:t>энергоэффективности</w:t>
            </w:r>
            <w:proofErr w:type="spellEnd"/>
            <w:r w:rsidRPr="00370B0F">
              <w:rPr>
                <w:rFonts w:ascii="PT Astra Serif" w:eastAsia="Times New Roman" w:hAnsi="PT Astra Serif" w:cs="Arial"/>
                <w:sz w:val="24"/>
                <w:szCs w:val="24"/>
              </w:rPr>
              <w:t xml:space="preserve">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0701000000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0701099990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66 279 960,00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35 448 200,00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66 279 960,00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35 448 200,00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27 552 700,00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34 392 900,00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3 075 800,00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18 781 600,00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Капитальные вложения в объекты государственной (муниципальной) </w:t>
            </w:r>
            <w:r w:rsidRPr="00370B0F">
              <w:rPr>
                <w:rFonts w:ascii="PT Astra Serif" w:eastAsia="Times New Roman" w:hAnsi="PT Astra Serif" w:cs="Arial"/>
                <w:sz w:val="24"/>
                <w:szCs w:val="24"/>
              </w:rPr>
              <w:lastRenderedPageBreak/>
              <w:t>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3 075 800,00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18 781 600,00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0700142110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3 075 800,00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18 781 600,00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20 805 300,00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13 269 600,00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20 805 300,00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13 269 600,00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0700182591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20 805 300,00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13 269 600,00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3 671 600,00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2 341 700,00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3 671 600,00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2 341 700,00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07001S2591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3 671 600,00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2 341 700,00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"Строительство объектов инженерной инфраструктуры на территориях, предназначенных для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37 673 660,00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9B027A" w:rsidRDefault="006260F0" w:rsidP="009B027A">
            <w:pPr>
              <w:spacing w:after="0" w:line="240" w:lineRule="auto"/>
              <w:jc w:val="center"/>
              <w:rPr>
                <w:rFonts w:ascii="PT Astra Serif" w:eastAsia="Times New Roman" w:hAnsi="PT Astra Serif" w:cs="Arial"/>
                <w:sz w:val="24"/>
                <w:szCs w:val="24"/>
                <w:lang w:val="en-US"/>
              </w:rPr>
            </w:pPr>
            <w:r w:rsidRPr="00370B0F">
              <w:rPr>
                <w:rFonts w:ascii="PT Astra Serif" w:eastAsia="Times New Roman" w:hAnsi="PT Astra Serif" w:cs="Arial"/>
                <w:sz w:val="24"/>
                <w:szCs w:val="24"/>
              </w:rPr>
              <w:t>070028276</w:t>
            </w:r>
            <w:r w:rsidR="009B027A">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35 036 500,00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9B027A" w:rsidRDefault="006260F0" w:rsidP="009B027A">
            <w:pPr>
              <w:spacing w:after="0" w:line="240" w:lineRule="auto"/>
              <w:jc w:val="center"/>
              <w:rPr>
                <w:rFonts w:ascii="PT Astra Serif" w:eastAsia="Times New Roman" w:hAnsi="PT Astra Serif" w:cs="Arial"/>
                <w:sz w:val="24"/>
                <w:szCs w:val="24"/>
                <w:lang w:val="en-US"/>
              </w:rPr>
            </w:pPr>
            <w:r w:rsidRPr="00370B0F">
              <w:rPr>
                <w:rFonts w:ascii="PT Astra Serif" w:eastAsia="Times New Roman" w:hAnsi="PT Astra Serif" w:cs="Arial"/>
                <w:sz w:val="24"/>
                <w:szCs w:val="24"/>
              </w:rPr>
              <w:t>070028276</w:t>
            </w:r>
            <w:r w:rsidR="009B027A">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35 036 500,00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9B027A" w:rsidRDefault="006260F0" w:rsidP="009B027A">
            <w:pPr>
              <w:spacing w:after="0" w:line="240" w:lineRule="auto"/>
              <w:jc w:val="center"/>
              <w:rPr>
                <w:rFonts w:ascii="PT Astra Serif" w:eastAsia="Times New Roman" w:hAnsi="PT Astra Serif" w:cs="Arial"/>
                <w:sz w:val="24"/>
                <w:szCs w:val="24"/>
                <w:lang w:val="en-US"/>
              </w:rPr>
            </w:pPr>
            <w:r w:rsidRPr="00370B0F">
              <w:rPr>
                <w:rFonts w:ascii="PT Astra Serif" w:eastAsia="Times New Roman" w:hAnsi="PT Astra Serif" w:cs="Arial"/>
                <w:sz w:val="24"/>
                <w:szCs w:val="24"/>
              </w:rPr>
              <w:t>070028276</w:t>
            </w:r>
            <w:r w:rsidR="009B027A">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35 036 500,00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Софинансирование расходов на реализацию полномочий в области градостроительной деятельности, строительства и жилищных отношений </w:t>
            </w:r>
            <w:r w:rsidRPr="00370B0F">
              <w:rPr>
                <w:rFonts w:ascii="PT Astra Serif" w:eastAsia="Times New Roman" w:hAnsi="PT Astra Serif" w:cs="Arial"/>
                <w:sz w:val="24"/>
                <w:szCs w:val="24"/>
              </w:rPr>
              <w:lastRenderedPageBreak/>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9B027A" w:rsidRDefault="006260F0" w:rsidP="009B027A">
            <w:pPr>
              <w:spacing w:after="0" w:line="240" w:lineRule="auto"/>
              <w:jc w:val="center"/>
              <w:rPr>
                <w:rFonts w:ascii="PT Astra Serif" w:eastAsia="Times New Roman" w:hAnsi="PT Astra Serif" w:cs="Arial"/>
                <w:sz w:val="24"/>
                <w:szCs w:val="24"/>
                <w:lang w:val="en-US"/>
              </w:rPr>
            </w:pPr>
            <w:r w:rsidRPr="00370B0F">
              <w:rPr>
                <w:rFonts w:ascii="PT Astra Serif" w:eastAsia="Times New Roman" w:hAnsi="PT Astra Serif" w:cs="Arial"/>
                <w:sz w:val="24"/>
                <w:szCs w:val="24"/>
              </w:rPr>
              <w:t>07002S276</w:t>
            </w:r>
            <w:r w:rsidR="009B027A">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2 637 160,00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9B027A" w:rsidRDefault="006260F0" w:rsidP="009B027A">
            <w:pPr>
              <w:spacing w:after="0" w:line="240" w:lineRule="auto"/>
              <w:jc w:val="center"/>
              <w:rPr>
                <w:rFonts w:ascii="PT Astra Serif" w:eastAsia="Times New Roman" w:hAnsi="PT Astra Serif" w:cs="Arial"/>
                <w:sz w:val="24"/>
                <w:szCs w:val="24"/>
                <w:lang w:val="en-US"/>
              </w:rPr>
            </w:pPr>
            <w:r w:rsidRPr="00370B0F">
              <w:rPr>
                <w:rFonts w:ascii="PT Astra Serif" w:eastAsia="Times New Roman" w:hAnsi="PT Astra Serif" w:cs="Arial"/>
                <w:sz w:val="24"/>
                <w:szCs w:val="24"/>
              </w:rPr>
              <w:t>07002S276</w:t>
            </w:r>
            <w:r w:rsidR="009B027A">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2 637 160,00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9B027A" w:rsidRDefault="006260F0" w:rsidP="009B027A">
            <w:pPr>
              <w:spacing w:after="0" w:line="240" w:lineRule="auto"/>
              <w:jc w:val="center"/>
              <w:rPr>
                <w:rFonts w:ascii="PT Astra Serif" w:eastAsia="Times New Roman" w:hAnsi="PT Astra Serif" w:cs="Arial"/>
                <w:sz w:val="24"/>
                <w:szCs w:val="24"/>
                <w:lang w:val="en-US"/>
              </w:rPr>
            </w:pPr>
            <w:r w:rsidRPr="00370B0F">
              <w:rPr>
                <w:rFonts w:ascii="PT Astra Serif" w:eastAsia="Times New Roman" w:hAnsi="PT Astra Serif" w:cs="Arial"/>
                <w:sz w:val="24"/>
                <w:szCs w:val="24"/>
              </w:rPr>
              <w:t>07002S276</w:t>
            </w:r>
            <w:r w:rsidR="009B027A">
              <w:rPr>
                <w:rFonts w:ascii="PT Astra Serif" w:eastAsia="Times New Roman" w:hAnsi="PT Astra Serif" w:cs="Arial"/>
                <w:sz w:val="24"/>
                <w:szCs w:val="24"/>
                <w:lang w:val="en-US"/>
              </w:rPr>
              <w:t>D</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2 637 160,00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"Предоставление субсидий организациям жилищно-коммунального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1 053 600,00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1 055 300,00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возмещение расходов организации за доставку населению сжиженного газа для бытовых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0700582830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1 033 600,00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1 033 600,00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1 033 600,00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1 033 600,00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на возмещение расходов организации за доставку населению сжиженного газа для бытовых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07005S2830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Благоустройство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93 657 300,00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97 403 300,00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93 557 300,00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97 303 300,00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93 557 300,00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97 303 300,00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Основное мероприятие "Выполнение работ по благоустройству"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3 746 000,00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3 746 000,00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3 746 000,00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3 746 000,00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81 620 000,00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81 620 000,00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79 000 000,00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79 000 000,00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79 000 000,00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"Участие в реализации регионального проекта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083F200000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083F255550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11 937 300,00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Иные закупки товаров, работ и услуг для обеспечения государственных </w:t>
            </w:r>
            <w:r w:rsidRPr="00370B0F">
              <w:rPr>
                <w:rFonts w:ascii="PT Astra Serif" w:eastAsia="Times New Roman" w:hAnsi="PT Astra Serif" w:cs="Arial"/>
                <w:sz w:val="24"/>
                <w:szCs w:val="24"/>
              </w:rPr>
              <w:lastRenderedPageBreak/>
              <w:t>(муниципальных)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жилищной сферы"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деятельности по предоставлению финансовой поддержки на приобретение жилья отдельными категориями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0630584220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41 500 000,00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0700684340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Охрана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270 900,00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"Регулирование деятельности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1000384290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lastRenderedPageBreak/>
              <w:t>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1 811 976 840,00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1 825 623 440,00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Дошкольное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360 713 100,00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360 413 100,00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360 413 100,00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360 413 100,00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360 413 100,00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360 413 100,00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5 616 000,00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5 616 000,00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0200182470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5 616 000,00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5 616 000,00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370B0F">
              <w:rPr>
                <w:rFonts w:ascii="PT Astra Serif" w:eastAsia="Times New Roman" w:hAnsi="PT Astra Serif" w:cs="Arial"/>
                <w:sz w:val="24"/>
                <w:szCs w:val="24"/>
              </w:rPr>
              <w:t>осуществления</w:t>
            </w:r>
            <w:proofErr w:type="gramEnd"/>
            <w:r w:rsidRPr="00370B0F">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267 647 956,00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267 647 956,00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267 647 956,00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267 647 956,00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267 647 956,00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267 647 956,00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370B0F">
              <w:rPr>
                <w:rFonts w:ascii="PT Astra Serif" w:eastAsia="Times New Roman" w:hAnsi="PT Astra Serif" w:cs="Arial"/>
                <w:sz w:val="24"/>
                <w:szCs w:val="24"/>
              </w:rPr>
              <w:t>осуществления</w:t>
            </w:r>
            <w:proofErr w:type="gramEnd"/>
            <w:r w:rsidRPr="00370B0F">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20 649 144,00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20 649 144,00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20 649 144,00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20 649 144,00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20 649 144,00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20 649 144,00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Общее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1 150 975 900,00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1 164 273 800,00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1 150 975 900,00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1 163 973 800,00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1 146 114 000,00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1 159 111 900,00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117 259 200,00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117 567 200,00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117 259 200,00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117 567 200,00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117 259 200,00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117 567 200,00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на обеспечение питанием обучающихся в частных общеобразовательных организациях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0200161804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315 600,00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Выплата единовременного денежного вознаграждения работникам муниципальных образовательных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0200172623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0200182480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proofErr w:type="gramStart"/>
            <w:r w:rsidRPr="00370B0F">
              <w:rPr>
                <w:rFonts w:ascii="PT Astra Serif" w:eastAsia="Times New Roman" w:hAnsi="PT Astra Serif" w:cs="Arial"/>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66 236 200,00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78 919 700,00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66 236 200,00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78 919 700,00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63 574 100,00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75 747 900,00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2 662 100,00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3 171 800,00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370B0F">
              <w:rPr>
                <w:rFonts w:ascii="PT Astra Serif" w:eastAsia="Times New Roman" w:hAnsi="PT Astra Serif" w:cs="Arial"/>
                <w:sz w:val="24"/>
                <w:szCs w:val="24"/>
              </w:rPr>
              <w:t>осуществления</w:t>
            </w:r>
            <w:proofErr w:type="gramEnd"/>
            <w:r w:rsidRPr="00370B0F">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906 351 105,00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906 351 105,00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906 351 105,00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906 351 105,00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906 351 105,00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906 351 105,00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 xml:space="preserve">Субвенции для обеспечения государственных гарантий на получение образования и </w:t>
            </w:r>
            <w:proofErr w:type="gramStart"/>
            <w:r w:rsidRPr="00370B0F">
              <w:rPr>
                <w:rFonts w:ascii="PT Astra Serif" w:eastAsia="Times New Roman" w:hAnsi="PT Astra Serif" w:cs="Arial"/>
                <w:sz w:val="24"/>
                <w:szCs w:val="24"/>
              </w:rPr>
              <w:t>осуществления</w:t>
            </w:r>
            <w:proofErr w:type="gramEnd"/>
            <w:r w:rsidRPr="00370B0F">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17 761 095,00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17 761 095,00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17 761 095,00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17 761 095,00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0200184304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17 761 095,00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17 761 095,00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proofErr w:type="gramStart"/>
            <w:r w:rsidRPr="00370B0F">
              <w:rPr>
                <w:rFonts w:ascii="PT Astra Serif" w:eastAsia="Times New Roman" w:hAnsi="PT Astra Serif" w:cs="Arial"/>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35 654 800,00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35 654 800,00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35 654 800,00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35 654 800,00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02001L3040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35 654 800,00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35 654 800,00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системы оценки качества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2 703 900,00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2 703 900,00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370B0F">
              <w:rPr>
                <w:rFonts w:ascii="PT Astra Serif" w:eastAsia="Times New Roman" w:hAnsi="PT Astra Serif" w:cs="Arial"/>
                <w:sz w:val="24"/>
                <w:szCs w:val="24"/>
              </w:rPr>
              <w:t>осуществления</w:t>
            </w:r>
            <w:proofErr w:type="gramEnd"/>
            <w:r w:rsidRPr="00370B0F">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w:t>
            </w:r>
            <w:r w:rsidRPr="00370B0F">
              <w:rPr>
                <w:rFonts w:ascii="PT Astra Serif" w:eastAsia="Times New Roman" w:hAnsi="PT Astra Serif" w:cs="Arial"/>
                <w:sz w:val="24"/>
                <w:szCs w:val="24"/>
              </w:rPr>
              <w:lastRenderedPageBreak/>
              <w:t xml:space="preserve">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w:t>
            </w:r>
            <w:proofErr w:type="gramStart"/>
            <w:r w:rsidRPr="00370B0F">
              <w:rPr>
                <w:rFonts w:ascii="PT Astra Serif" w:eastAsia="Times New Roman" w:hAnsi="PT Astra Serif" w:cs="Arial"/>
                <w:sz w:val="24"/>
                <w:szCs w:val="24"/>
              </w:rPr>
              <w:t>числе</w:t>
            </w:r>
            <w:proofErr w:type="gramEnd"/>
            <w:r w:rsidRPr="00370B0F">
              <w:rPr>
                <w:rFonts w:ascii="PT Astra Serif" w:eastAsia="Times New Roman" w:hAnsi="PT Astra Serif" w:cs="Arial"/>
                <w:sz w:val="24"/>
                <w:szCs w:val="24"/>
              </w:rPr>
              <w:t xml:space="preserve"> в форме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2 703 900,00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2 703 900,00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2 126 900,00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2 126 900,00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0200484305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2 126 900,00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2 126 900,00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комплексной безопасности 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0200700000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1 901 400,00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1 901 400,00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0200700590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1 901 400,00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1 901 400,00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"Обеспечение условий инвалидам для беспрепятственного доступа к объектам социальной инфраструктуры посредством проведения </w:t>
            </w:r>
            <w:r w:rsidRPr="00370B0F">
              <w:rPr>
                <w:rFonts w:ascii="PT Astra Serif" w:eastAsia="Times New Roman" w:hAnsi="PT Astra Serif" w:cs="Arial"/>
                <w:sz w:val="24"/>
                <w:szCs w:val="24"/>
              </w:rPr>
              <w:lastRenderedPageBreak/>
              <w:t>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135 480 000,00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135 580 000,00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51 480 000,00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51 480 000,00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51 480 000,00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51 480 000,00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28 680 000,00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28 680 000,00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28 680 000,00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28 680 000,00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28 680 000,00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28 680 000,00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Субсидия на возмещение финансовых затрат на обучение по дополнительным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0200261700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"Культурное пространство"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Молодежная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59 683 740,00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59 683 740,00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"Отдых и оздоровление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22 514 200,00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22 514 200,00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деятельности по кадровому сопровождению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102 500,00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102 500,00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102 500,00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102 500,00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1 017 500,00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117 500,00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0100120010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0100220010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проведение конкурса программ и проектов, обеспечение их реализации"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"Организация оздоровления и лечения детей на базе санатория – профилактория общества с ограниченной ответственностью "Газпром </w:t>
            </w:r>
            <w:proofErr w:type="spellStart"/>
            <w:r w:rsidRPr="00370B0F">
              <w:rPr>
                <w:rFonts w:ascii="PT Astra Serif" w:eastAsia="Times New Roman" w:hAnsi="PT Astra Serif" w:cs="Arial"/>
                <w:sz w:val="24"/>
                <w:szCs w:val="24"/>
              </w:rPr>
              <w:t>трансгаз</w:t>
            </w:r>
            <w:proofErr w:type="spellEnd"/>
            <w:r w:rsidRPr="00370B0F">
              <w:rPr>
                <w:rFonts w:ascii="PT Astra Serif" w:eastAsia="Times New Roman" w:hAnsi="PT Astra Serif" w:cs="Arial"/>
                <w:sz w:val="24"/>
                <w:szCs w:val="24"/>
              </w:rPr>
              <w:t xml:space="preserve"> </w:t>
            </w:r>
            <w:proofErr w:type="spellStart"/>
            <w:r w:rsidRPr="00370B0F">
              <w:rPr>
                <w:rFonts w:ascii="PT Astra Serif" w:eastAsia="Times New Roman" w:hAnsi="PT Astra Serif" w:cs="Arial"/>
                <w:sz w:val="24"/>
                <w:szCs w:val="24"/>
              </w:rPr>
              <w:t>Югорск</w:t>
            </w:r>
            <w:proofErr w:type="spellEnd"/>
            <w:r w:rsidRPr="00370B0F">
              <w:rPr>
                <w:rFonts w:ascii="PT Astra Serif" w:eastAsia="Times New Roman" w:hAnsi="PT Astra Serif" w:cs="Arial"/>
                <w:sz w:val="24"/>
                <w:szCs w:val="24"/>
              </w:rPr>
              <w:t>"</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0100484080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2 794 200,00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9 947 900,00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9 947 900,00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0100520010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0100561802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7 168 400,00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7 168 400,00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1 459 819,64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1 459 819,64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1 459 819,64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1 459 819,64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5 708 580,36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5 708 580,36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5 167 194,59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5 167 194,59</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240 615,90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240 615,90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0100582050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300 769,87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300 769,87</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2 389 500,00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2 389 500,00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486 639,86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486 639,86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486 639,86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486 639,86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1 902 860,14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1 902 860,14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1 722 398,21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1 722 398,21</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80 205,30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80 205,30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01005S2050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100 256,63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100 256,63</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отдыха и оздоровления детей в климатически благоприятных зонах России и за ее пределами"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7 802 100,00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7 802 100,00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7 602 100,00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7 602 100,00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7 602 100,00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7 602 100,00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0100684080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7 602 100,00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7 602 100,00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0100699990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37 169 540,00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37 169 540,00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"Молодежь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проведение и участие в молодежных мероприятиях различного уровня"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888 000,00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688 000,00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688 000,00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Поощрение и поддержка способной и талантливой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0510171609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"Поддержка общественных молодежных инициатив, волонтерского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Расходы на обеспечение деятельности (оказание услуг) муниципальных </w:t>
            </w:r>
            <w:r w:rsidRPr="00370B0F">
              <w:rPr>
                <w:rFonts w:ascii="PT Astra Serif" w:eastAsia="Times New Roman" w:hAnsi="PT Astra Serif" w:cs="Arial"/>
                <w:sz w:val="24"/>
                <w:szCs w:val="24"/>
              </w:rPr>
              <w:lastRenderedPageBreak/>
              <w:t>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"Проведение и участие в мероприятиях гражданско – патриотического направления"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142 000,00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0510400590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31 600 000,00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"Освещение мероприятий в сфере молодежной политики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"Временное трудоустройство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Расходы на обеспечение деятельности (оказание услуг) муниципальных </w:t>
            </w:r>
            <w:r w:rsidRPr="00370B0F">
              <w:rPr>
                <w:rFonts w:ascii="PT Astra Serif" w:eastAsia="Times New Roman" w:hAnsi="PT Astra Serif" w:cs="Arial"/>
                <w:sz w:val="24"/>
                <w:szCs w:val="24"/>
              </w:rPr>
              <w:lastRenderedPageBreak/>
              <w:t>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1 869 540,00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105 124 100,00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105 672 800,00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105 124 100,00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105 672 800,00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2 970 100,00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3 518 800,00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Социальная поддержка студентов из числа целевого набора в ВУЗы на педагогические специальности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0200171608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proofErr w:type="gramStart"/>
            <w:r w:rsidRPr="00370B0F">
              <w:rPr>
                <w:rFonts w:ascii="PT Astra Serif" w:eastAsia="Times New Roman" w:hAnsi="PT Astra Serif" w:cs="Arial"/>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2 865 100,00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3 413 800,00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2 865 100,00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3 413 800,00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0200184030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2 865 100,00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3 413 800,00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618 700,00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618 700,00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не являющимся государственными (муниципальными) учреждениями, на организацию и проведение общественно-значимых мероприятий в сфере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68 030,00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68 030,00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68 030,00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68 030,00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0200261808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68 030,00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68 030,00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550 670,00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550 670,00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343 525,00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343 525,00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343 525,00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343 525,00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202 145,00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202 145,00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202 145,00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202 145,00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423 300,00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423 300,00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423 300,00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423 300,00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58 300,00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58 300,00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58 300,00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58 300,00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365 000,00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365 000,00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информационной открытости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0200599990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98 112 000,00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98 112 000,00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77 900 000,00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77 900 000,00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71 879 000,00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71 879 000,00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71 879 000,00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71 879 000,00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5 960 100,00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5 960 100,00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5 960 100,00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5 960 100,00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18 292 600,00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18 292 600,00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18 292 600,00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18 292 600,00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205 400,00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205 400,00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205 400,00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1 712 000,00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1 712 000,00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1 645 100,00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1 645 100,00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1 645 100,00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1 645 100,00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Иные закупки товаров, работ и услуг для обеспечения государственных </w:t>
            </w:r>
            <w:r w:rsidRPr="00370B0F">
              <w:rPr>
                <w:rFonts w:ascii="PT Astra Serif" w:eastAsia="Times New Roman" w:hAnsi="PT Astra Serif" w:cs="Arial"/>
                <w:sz w:val="24"/>
                <w:szCs w:val="24"/>
              </w:rPr>
              <w:lastRenderedPageBreak/>
              <w:t>(муниципальных)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lastRenderedPageBreak/>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172 831 000,00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167 698 400,00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164 140 700,00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158 970 700,00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"Культурное пространство"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164 040 700,00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158 970 700,00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58 994 820,00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53 294 820,00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32 259 520,00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32 259 520,00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31 877 320,00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31 877 320,00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31 877 320,00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31 877 320,00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31 877 320,00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31 877 320,00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0310182520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324 800,00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324 800,00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расходов на 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03101S2520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21 035 300,00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"Участие в реализации регионального проекта "Цифровая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031A300000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Создание виртуальных концертных залов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031A354530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031A354530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031A354530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103 045 880,00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103 675 880,00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"Реализация муниципального проекта "Музейно-туристический комплекс "Ворота в Югру""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0320200590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"Стимулирование культурного разнообразия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100 045 880,00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99 175 880,00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99 295 880,00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98 425 880,00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98 945 880,00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98 075 880,00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920 000,00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920 000,00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98 025 880,00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97 155 880,00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Подпрограмма "Организационные, </w:t>
            </w:r>
            <w:proofErr w:type="gramStart"/>
            <w:r w:rsidRPr="00370B0F">
              <w:rPr>
                <w:rFonts w:ascii="PT Astra Serif" w:eastAsia="Times New Roman" w:hAnsi="PT Astra Serif" w:cs="Arial"/>
                <w:sz w:val="24"/>
                <w:szCs w:val="24"/>
              </w:rPr>
              <w:t>экономические механизмы</w:t>
            </w:r>
            <w:proofErr w:type="gramEnd"/>
            <w:r w:rsidRPr="00370B0F">
              <w:rPr>
                <w:rFonts w:ascii="PT Astra Serif" w:eastAsia="Times New Roman" w:hAnsi="PT Astra Serif" w:cs="Arial"/>
                <w:sz w:val="24"/>
                <w:szCs w:val="24"/>
              </w:rPr>
              <w:t xml:space="preserve"> развития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"Освещение мероприятий в сфере культуры в средствах </w:t>
            </w:r>
            <w:r w:rsidRPr="00370B0F">
              <w:rPr>
                <w:rFonts w:ascii="PT Astra Serif" w:eastAsia="Times New Roman" w:hAnsi="PT Astra Serif" w:cs="Arial"/>
                <w:sz w:val="24"/>
                <w:szCs w:val="24"/>
              </w:rPr>
              <w:lastRenderedPageBreak/>
              <w:t>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"Доступная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1100199990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8 690 300,00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8 727 700,00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"Культурное пространство"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Подпрограмма "Организационные, </w:t>
            </w:r>
            <w:proofErr w:type="gramStart"/>
            <w:r w:rsidRPr="00370B0F">
              <w:rPr>
                <w:rFonts w:ascii="PT Astra Serif" w:eastAsia="Times New Roman" w:hAnsi="PT Astra Serif" w:cs="Arial"/>
                <w:sz w:val="24"/>
                <w:szCs w:val="24"/>
              </w:rPr>
              <w:t>экономические механизмы</w:t>
            </w:r>
            <w:proofErr w:type="gramEnd"/>
            <w:r w:rsidRPr="00370B0F">
              <w:rPr>
                <w:rFonts w:ascii="PT Astra Serif" w:eastAsia="Times New Roman" w:hAnsi="PT Astra Serif" w:cs="Arial"/>
                <w:sz w:val="24"/>
                <w:szCs w:val="24"/>
              </w:rPr>
              <w:t xml:space="preserve"> развития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"Организационно-техническое и финансовое обеспечение </w:t>
            </w:r>
            <w:proofErr w:type="gramStart"/>
            <w:r w:rsidRPr="00370B0F">
              <w:rPr>
                <w:rFonts w:ascii="PT Astra Serif" w:eastAsia="Times New Roman" w:hAnsi="PT Astra Serif" w:cs="Arial"/>
                <w:sz w:val="24"/>
                <w:szCs w:val="24"/>
              </w:rPr>
              <w:t>деятельности Управления культуры администрации города</w:t>
            </w:r>
            <w:proofErr w:type="gramEnd"/>
            <w:r w:rsidRPr="00370B0F">
              <w:rPr>
                <w:rFonts w:ascii="PT Astra Serif" w:eastAsia="Times New Roman" w:hAnsi="PT Astra Serif" w:cs="Arial"/>
                <w:sz w:val="24"/>
                <w:szCs w:val="24"/>
              </w:rPr>
              <w:t xml:space="preserve">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0330102040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"Организационно-техническое и финансовое обеспечение деятельности администрации города Югорска и обеспечивающих учреждений, </w:t>
            </w:r>
            <w:r w:rsidRPr="00370B0F">
              <w:rPr>
                <w:rFonts w:ascii="PT Astra Serif" w:eastAsia="Times New Roman" w:hAnsi="PT Astra Serif" w:cs="Arial"/>
                <w:sz w:val="24"/>
                <w:szCs w:val="24"/>
              </w:rPr>
              <w:lastRenderedPageBreak/>
              <w:t>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527 700,00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Здравоохранение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1 355 200,00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Субвенции на организацию осуществления мероприятий по проведению дезинсекции и дератизации </w:t>
            </w:r>
            <w:proofErr w:type="gramStart"/>
            <w:r w:rsidRPr="00370B0F">
              <w:rPr>
                <w:rFonts w:ascii="PT Astra Serif" w:eastAsia="Times New Roman" w:hAnsi="PT Astra Serif" w:cs="Arial"/>
                <w:sz w:val="24"/>
                <w:szCs w:val="24"/>
              </w:rPr>
              <w:t>в</w:t>
            </w:r>
            <w:proofErr w:type="gramEnd"/>
            <w:r w:rsidRPr="00370B0F">
              <w:rPr>
                <w:rFonts w:ascii="PT Astra Serif" w:eastAsia="Times New Roman" w:hAnsi="PT Astra Serif" w:cs="Arial"/>
                <w:sz w:val="24"/>
                <w:szCs w:val="24"/>
              </w:rPr>
              <w:t xml:space="preserve"> </w:t>
            </w:r>
            <w:proofErr w:type="gramStart"/>
            <w:r w:rsidRPr="00370B0F">
              <w:rPr>
                <w:rFonts w:ascii="PT Astra Serif" w:eastAsia="Times New Roman" w:hAnsi="PT Astra Serif" w:cs="Arial"/>
                <w:sz w:val="24"/>
                <w:szCs w:val="24"/>
              </w:rPr>
              <w:t>Ханты-Мансийском</w:t>
            </w:r>
            <w:proofErr w:type="gramEnd"/>
            <w:r w:rsidRPr="00370B0F">
              <w:rPr>
                <w:rFonts w:ascii="PT Astra Serif" w:eastAsia="Times New Roman" w:hAnsi="PT Astra Serif" w:cs="Arial"/>
                <w:sz w:val="24"/>
                <w:szCs w:val="24"/>
              </w:rPr>
              <w:t xml:space="preserve">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1 355 200,00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34 000,00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1 321 200,00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1 321 200,00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09</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0830584280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1 321 200,00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1 321 200,00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142 321 100,00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146 008 100,00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Пенсионное обеспечение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"Организационно-техническое и финансовое обеспечение </w:t>
            </w:r>
            <w:r w:rsidRPr="00370B0F">
              <w:rPr>
                <w:rFonts w:ascii="PT Astra Serif" w:eastAsia="Times New Roman" w:hAnsi="PT Astra Serif" w:cs="Arial"/>
                <w:sz w:val="24"/>
                <w:szCs w:val="24"/>
              </w:rPr>
              <w:lastRenderedPageBreak/>
              <w:t>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Дополнительная пенсия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5 739 800,00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5 709 800,00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"Культурное пространство"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"Стимулирование культурного разнообразия в городе Югорске"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Компенсация стоимости проезда Почетным гражданам, прибывшим для участия в праздновании "Дня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0320371606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0320371606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0320371606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жилищной сферы"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"Улучшение жилищных условий ветеранов Великой Отечественной войны"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proofErr w:type="gramStart"/>
            <w:r w:rsidRPr="00370B0F">
              <w:rPr>
                <w:rFonts w:ascii="PT Astra Serif" w:eastAsia="Times New Roman" w:hAnsi="PT Astra Serif" w:cs="Arial"/>
                <w:sz w:val="24"/>
                <w:szCs w:val="24"/>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roofErr w:type="gramEnd"/>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06301D1340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5 132 200,00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Единовременная материальная помощь гражданам, оказавшимся в трудной жизненной или чрезвычайной ситуации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1210171607</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630 000,00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Ежемесячное денежное вознаграждение Почетным гражданам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3 752 200,00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3 752 200,00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3 752 200,00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3 752 200,00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1210172611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3 752 200,00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3 752 200,00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Охрана семьи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115 410 400,00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119 127 400,00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0200684050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33 856 000,00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жилищной сферы"</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31 724 100,00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35 441 100,00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31 724 100,00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35 441 100,00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"Предоставление субсидий молодым семьям на улучшение жилищных условий"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реализацию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06302L4970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8 296 500,00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8 277 600,00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23 427 600,00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27 163 500,00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17 027 600,00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20 763 500,00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17 027 600,00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20 763 500,00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0630384310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17 027 600,00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20 763 500,00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Капитальные вложения в объекты государственной (муниципальной) </w:t>
            </w:r>
            <w:r w:rsidRPr="00370B0F">
              <w:rPr>
                <w:rFonts w:ascii="PT Astra Serif" w:eastAsia="Times New Roman" w:hAnsi="PT Astra Serif" w:cs="Arial"/>
                <w:sz w:val="24"/>
                <w:szCs w:val="24"/>
              </w:rPr>
              <w:lastRenderedPageBreak/>
              <w:t>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06303R0820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6 400 000,00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1210284060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49 830 300,00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Субвенция на 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15 170 900,00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13 342 300,00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13 342 300,00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13 342 300,00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13 342 300,00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663 100,00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Иные закупки товаров, работ и услуг для обеспечения государственных </w:t>
            </w:r>
            <w:r w:rsidRPr="00370B0F">
              <w:rPr>
                <w:rFonts w:ascii="PT Astra Serif" w:eastAsia="Times New Roman" w:hAnsi="PT Astra Serif" w:cs="Arial"/>
                <w:sz w:val="24"/>
                <w:szCs w:val="24"/>
              </w:rPr>
              <w:lastRenderedPageBreak/>
              <w:t>(муниципальных)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663 100,00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663 100,00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1 165 500,00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1 165 500,00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1210184320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1 165 500,00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1 165 500,00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Физическая культура и спорт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154 473 400,00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154 773 700,00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139 123 644,14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139 423 944,14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139 123 644,14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139 423 944,14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"Обеспечение деятельности подведомственного учреждения по физической культуре и спорту"</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0400100590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136 500 000,00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"Освещение мероприятий в сфере физической культуры и спорта среди населения в средствах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0400400000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0400499990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"Укрепление материально – технической базы учреждений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823 644,14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1 123 944,14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676 100,00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676 100,00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676 100,00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676 100,00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676 100,00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676 100,00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Субсидии на софинансирование расходов </w:t>
            </w:r>
            <w:proofErr w:type="spellStart"/>
            <w:r w:rsidRPr="00370B0F">
              <w:rPr>
                <w:rFonts w:ascii="PT Astra Serif" w:eastAsia="Times New Roman" w:hAnsi="PT Astra Serif" w:cs="Arial"/>
                <w:sz w:val="24"/>
                <w:szCs w:val="24"/>
              </w:rPr>
              <w:t>муницпальных</w:t>
            </w:r>
            <w:proofErr w:type="spellEnd"/>
            <w:r w:rsidRPr="00370B0F">
              <w:rPr>
                <w:rFonts w:ascii="PT Astra Serif" w:eastAsia="Times New Roman" w:hAnsi="PT Astra Serif" w:cs="Arial"/>
                <w:sz w:val="24"/>
                <w:szCs w:val="24"/>
              </w:rPr>
              <w:t xml:space="preserve"> образований по развитию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0400582130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106 800,00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392 100,00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35 044,14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35 044,14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35 044,14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35 044,14</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расходов муниципальных образований по развитию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04005S2130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мероприятий "Поддержка социально значимых некоммерческих организаций, осуществляющих деятельность в сфере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на организацию и проведение социально значимых общественных мероприятий и (или)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0400661806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Массовый спорт</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2 385 555,86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2 385 555,86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2 385 555,86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2 385 555,86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2 385 555,86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2 385 555,86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0400300590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0400382110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840 700,00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840 700,00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44 855,86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44 855,86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44 855,86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44 855,86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04003S2110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44 855,86</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44 855,86</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Спорт высших достижений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Основное мероприятие "Участие в реализации регионального проекта "Спорт - </w:t>
            </w:r>
            <w:r w:rsidRPr="00370B0F">
              <w:rPr>
                <w:rFonts w:ascii="PT Astra Serif" w:eastAsia="Times New Roman" w:hAnsi="PT Astra Serif" w:cs="Arial"/>
                <w:sz w:val="24"/>
                <w:szCs w:val="24"/>
              </w:rPr>
              <w:lastRenderedPageBreak/>
              <w:t>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040P500000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040P550810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610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264 200,00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"Молодежь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0510600000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обеспечение функций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0510602040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Средства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22 700 000,00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22 700 000,00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Периодическая печать и издательства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"Информационное сопровождение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 xml:space="preserve">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w:t>
            </w:r>
            <w:r w:rsidRPr="00370B0F">
              <w:rPr>
                <w:rFonts w:ascii="PT Astra Serif" w:eastAsia="Times New Roman" w:hAnsi="PT Astra Serif" w:cs="Arial"/>
                <w:sz w:val="24"/>
                <w:szCs w:val="24"/>
              </w:rPr>
              <w:lastRenderedPageBreak/>
              <w:t>информации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1610161601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810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Другие вопросы в области средств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11 700 000,00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11 700 000,00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Подпрограмма "Информационное сопровождение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10 500 000,00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10 500 000,00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1610199990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10 300 000,00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1610200000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1610299990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04</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4010002400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240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1 200 000,00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Муниципальная программа города Югорска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1400000000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Основное мероприятие "Мониторинг состояния и обслуживание муниципального долга города Югорска"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1400300000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700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6260F0" w:rsidRPr="00370B0F" w:rsidRDefault="006260F0" w:rsidP="00592699">
            <w:pPr>
              <w:spacing w:after="0" w:line="240" w:lineRule="auto"/>
              <w:rPr>
                <w:rFonts w:ascii="PT Astra Serif" w:eastAsia="Times New Roman" w:hAnsi="PT Astra Serif" w:cs="Arial"/>
                <w:sz w:val="24"/>
                <w:szCs w:val="24"/>
              </w:rPr>
            </w:pPr>
            <w:r w:rsidRPr="00370B0F">
              <w:rPr>
                <w:rFonts w:ascii="PT Astra Serif" w:eastAsia="Times New Roman" w:hAnsi="PT Astra Serif" w:cs="Arial"/>
                <w:sz w:val="24"/>
                <w:szCs w:val="24"/>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13</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01</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1400399990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center"/>
              <w:rPr>
                <w:rFonts w:ascii="PT Astra Serif" w:eastAsia="Times New Roman" w:hAnsi="PT Astra Serif" w:cs="Arial"/>
                <w:sz w:val="24"/>
                <w:szCs w:val="24"/>
              </w:rPr>
            </w:pPr>
            <w:r w:rsidRPr="00370B0F">
              <w:rPr>
                <w:rFonts w:ascii="PT Astra Serif" w:eastAsia="Times New Roman" w:hAnsi="PT Astra Serif" w:cs="Arial"/>
                <w:sz w:val="24"/>
                <w:szCs w:val="24"/>
              </w:rPr>
              <w:t>730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24 800 000,00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sz w:val="24"/>
                <w:szCs w:val="24"/>
              </w:rPr>
            </w:pPr>
            <w:r w:rsidRPr="00370B0F">
              <w:rPr>
                <w:rFonts w:ascii="PT Astra Serif" w:eastAsia="Times New Roman" w:hAnsi="PT Astra Serif" w:cs="Arial"/>
                <w:sz w:val="24"/>
                <w:szCs w:val="24"/>
              </w:rPr>
              <w:t>23 000 000,00</w:t>
            </w:r>
          </w:p>
        </w:tc>
      </w:tr>
      <w:tr w:rsidR="006260F0" w:rsidRPr="00370B0F" w:rsidTr="006A4A3F">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3 270 902 900,00</w:t>
            </w:r>
          </w:p>
        </w:tc>
        <w:tc>
          <w:tcPr>
            <w:tcW w:w="0" w:type="auto"/>
            <w:tcBorders>
              <w:top w:val="nil"/>
              <w:left w:val="nil"/>
              <w:bottom w:val="single" w:sz="4" w:space="0" w:color="auto"/>
              <w:right w:val="single" w:sz="4" w:space="0" w:color="auto"/>
            </w:tcBorders>
            <w:shd w:val="clear" w:color="auto" w:fill="auto"/>
            <w:noWrap/>
            <w:vAlign w:val="bottom"/>
            <w:hideMark/>
          </w:tcPr>
          <w:p w:rsidR="006260F0" w:rsidRPr="00370B0F" w:rsidRDefault="006260F0" w:rsidP="00592699">
            <w:pPr>
              <w:spacing w:after="0" w:line="240" w:lineRule="auto"/>
              <w:jc w:val="right"/>
              <w:rPr>
                <w:rFonts w:ascii="PT Astra Serif" w:eastAsia="Times New Roman" w:hAnsi="PT Astra Serif" w:cs="Arial"/>
                <w:b/>
                <w:bCs/>
                <w:sz w:val="24"/>
                <w:szCs w:val="24"/>
              </w:rPr>
            </w:pPr>
            <w:r w:rsidRPr="00370B0F">
              <w:rPr>
                <w:rFonts w:ascii="PT Astra Serif" w:eastAsia="Times New Roman" w:hAnsi="PT Astra Serif" w:cs="Arial"/>
                <w:b/>
                <w:bCs/>
                <w:sz w:val="24"/>
                <w:szCs w:val="24"/>
              </w:rPr>
              <w:t>3 321 086 900,00</w:t>
            </w:r>
          </w:p>
        </w:tc>
      </w:tr>
    </w:tbl>
    <w:p w:rsidR="006260F0" w:rsidRPr="00FD577D" w:rsidRDefault="006260F0" w:rsidP="00DC11B1">
      <w:pPr>
        <w:tabs>
          <w:tab w:val="left" w:pos="5560"/>
        </w:tabs>
        <w:rPr>
          <w:rFonts w:ascii="PT Astra Serif" w:eastAsia="Times New Roman" w:hAnsi="PT Astra Serif" w:cs="Times New Roman"/>
          <w:sz w:val="24"/>
          <w:szCs w:val="24"/>
        </w:rPr>
      </w:pPr>
    </w:p>
    <w:sectPr w:rsidR="006260F0" w:rsidRPr="00FD577D" w:rsidSect="00561BEA">
      <w:pgSz w:w="16838" w:h="11906" w:orient="landscape" w:code="9"/>
      <w:pgMar w:top="1134" w:right="680" w:bottom="1134"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D1" w:rsidRDefault="00EF7DD1" w:rsidP="00A008E9">
      <w:pPr>
        <w:spacing w:after="0" w:line="240" w:lineRule="auto"/>
      </w:pPr>
      <w:r>
        <w:separator/>
      </w:r>
    </w:p>
  </w:endnote>
  <w:endnote w:type="continuationSeparator" w:id="0">
    <w:p w:rsidR="00EF7DD1" w:rsidRDefault="00EF7DD1" w:rsidP="00A00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D1" w:rsidRDefault="00EF7DD1" w:rsidP="00A008E9">
      <w:pPr>
        <w:spacing w:after="0" w:line="240" w:lineRule="auto"/>
      </w:pPr>
      <w:r>
        <w:separator/>
      </w:r>
    </w:p>
  </w:footnote>
  <w:footnote w:type="continuationSeparator" w:id="0">
    <w:p w:rsidR="00EF7DD1" w:rsidRDefault="00EF7DD1" w:rsidP="00A00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7F06"/>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63658"/>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EA2C69"/>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BF"/>
    <w:rsid w:val="00021846"/>
    <w:rsid w:val="00021F95"/>
    <w:rsid w:val="000267AF"/>
    <w:rsid w:val="000312E7"/>
    <w:rsid w:val="0003140A"/>
    <w:rsid w:val="00032410"/>
    <w:rsid w:val="00050280"/>
    <w:rsid w:val="00076654"/>
    <w:rsid w:val="00084230"/>
    <w:rsid w:val="00092683"/>
    <w:rsid w:val="00097950"/>
    <w:rsid w:val="000A122E"/>
    <w:rsid w:val="000A232B"/>
    <w:rsid w:val="000B125A"/>
    <w:rsid w:val="000B5280"/>
    <w:rsid w:val="000C0EE6"/>
    <w:rsid w:val="000D1D39"/>
    <w:rsid w:val="000D24C3"/>
    <w:rsid w:val="000E1F6A"/>
    <w:rsid w:val="000E1FB3"/>
    <w:rsid w:val="000E4EF5"/>
    <w:rsid w:val="000E6E9E"/>
    <w:rsid w:val="000F1EA6"/>
    <w:rsid w:val="000F3481"/>
    <w:rsid w:val="000F7B6D"/>
    <w:rsid w:val="00106FA5"/>
    <w:rsid w:val="001101C1"/>
    <w:rsid w:val="00110419"/>
    <w:rsid w:val="00112AAB"/>
    <w:rsid w:val="0012399F"/>
    <w:rsid w:val="001370E4"/>
    <w:rsid w:val="00137C49"/>
    <w:rsid w:val="00147218"/>
    <w:rsid w:val="00156E6F"/>
    <w:rsid w:val="001576A3"/>
    <w:rsid w:val="00161A2C"/>
    <w:rsid w:val="00162510"/>
    <w:rsid w:val="00162C7B"/>
    <w:rsid w:val="0016736C"/>
    <w:rsid w:val="00172F3D"/>
    <w:rsid w:val="0017381D"/>
    <w:rsid w:val="001749FB"/>
    <w:rsid w:val="00176F03"/>
    <w:rsid w:val="00190696"/>
    <w:rsid w:val="00195111"/>
    <w:rsid w:val="001A2B01"/>
    <w:rsid w:val="001A682F"/>
    <w:rsid w:val="001B426F"/>
    <w:rsid w:val="001B5E8B"/>
    <w:rsid w:val="001C1BCA"/>
    <w:rsid w:val="001C3834"/>
    <w:rsid w:val="001D7805"/>
    <w:rsid w:val="001E0116"/>
    <w:rsid w:val="001E5C58"/>
    <w:rsid w:val="001F3E84"/>
    <w:rsid w:val="001F78DD"/>
    <w:rsid w:val="0020524F"/>
    <w:rsid w:val="002063B8"/>
    <w:rsid w:val="00210A34"/>
    <w:rsid w:val="002160C7"/>
    <w:rsid w:val="00223D9B"/>
    <w:rsid w:val="00250EE1"/>
    <w:rsid w:val="0026487D"/>
    <w:rsid w:val="0027352E"/>
    <w:rsid w:val="002744E3"/>
    <w:rsid w:val="00274BBD"/>
    <w:rsid w:val="00281C88"/>
    <w:rsid w:val="00286AD9"/>
    <w:rsid w:val="00291756"/>
    <w:rsid w:val="002A07CF"/>
    <w:rsid w:val="002A3FFE"/>
    <w:rsid w:val="002D67A2"/>
    <w:rsid w:val="002E3C75"/>
    <w:rsid w:val="002E5711"/>
    <w:rsid w:val="002F00F9"/>
    <w:rsid w:val="00300EFF"/>
    <w:rsid w:val="003052C2"/>
    <w:rsid w:val="0031557B"/>
    <w:rsid w:val="0032018D"/>
    <w:rsid w:val="00330FBD"/>
    <w:rsid w:val="0033281A"/>
    <w:rsid w:val="003421FF"/>
    <w:rsid w:val="00342519"/>
    <w:rsid w:val="003463BF"/>
    <w:rsid w:val="003475A9"/>
    <w:rsid w:val="00351BB4"/>
    <w:rsid w:val="00353C58"/>
    <w:rsid w:val="0036014A"/>
    <w:rsid w:val="00367115"/>
    <w:rsid w:val="003677CB"/>
    <w:rsid w:val="00371A0C"/>
    <w:rsid w:val="003766D6"/>
    <w:rsid w:val="00381F73"/>
    <w:rsid w:val="00386304"/>
    <w:rsid w:val="003874F7"/>
    <w:rsid w:val="00390FAF"/>
    <w:rsid w:val="00397472"/>
    <w:rsid w:val="003A3741"/>
    <w:rsid w:val="003B7C96"/>
    <w:rsid w:val="003C10AF"/>
    <w:rsid w:val="003C18F3"/>
    <w:rsid w:val="003E184E"/>
    <w:rsid w:val="003F4DC3"/>
    <w:rsid w:val="0040326D"/>
    <w:rsid w:val="00415716"/>
    <w:rsid w:val="004279B6"/>
    <w:rsid w:val="004304E6"/>
    <w:rsid w:val="00436C1B"/>
    <w:rsid w:val="00452A92"/>
    <w:rsid w:val="00455FB6"/>
    <w:rsid w:val="00470342"/>
    <w:rsid w:val="00477BCF"/>
    <w:rsid w:val="004838DE"/>
    <w:rsid w:val="00484E72"/>
    <w:rsid w:val="00487CB0"/>
    <w:rsid w:val="004A5CC4"/>
    <w:rsid w:val="004B3595"/>
    <w:rsid w:val="004C1AD9"/>
    <w:rsid w:val="004C282E"/>
    <w:rsid w:val="004C55DA"/>
    <w:rsid w:val="004C6CC7"/>
    <w:rsid w:val="004D09D7"/>
    <w:rsid w:val="004D3AAB"/>
    <w:rsid w:val="004E4084"/>
    <w:rsid w:val="004E73B7"/>
    <w:rsid w:val="00502AC0"/>
    <w:rsid w:val="00507F25"/>
    <w:rsid w:val="00510C97"/>
    <w:rsid w:val="005133BC"/>
    <w:rsid w:val="005155DA"/>
    <w:rsid w:val="00530F13"/>
    <w:rsid w:val="0053288E"/>
    <w:rsid w:val="00536671"/>
    <w:rsid w:val="0053671F"/>
    <w:rsid w:val="00553D05"/>
    <w:rsid w:val="005574DF"/>
    <w:rsid w:val="00561BEA"/>
    <w:rsid w:val="00567018"/>
    <w:rsid w:val="005704A3"/>
    <w:rsid w:val="00592699"/>
    <w:rsid w:val="0059346B"/>
    <w:rsid w:val="0059357A"/>
    <w:rsid w:val="005B32CF"/>
    <w:rsid w:val="005D2248"/>
    <w:rsid w:val="005D659D"/>
    <w:rsid w:val="005E3567"/>
    <w:rsid w:val="005E4B03"/>
    <w:rsid w:val="005F5A22"/>
    <w:rsid w:val="00600994"/>
    <w:rsid w:val="006017EB"/>
    <w:rsid w:val="00603129"/>
    <w:rsid w:val="00613D54"/>
    <w:rsid w:val="006202A2"/>
    <w:rsid w:val="006225CE"/>
    <w:rsid w:val="00624197"/>
    <w:rsid w:val="006260F0"/>
    <w:rsid w:val="006357E0"/>
    <w:rsid w:val="006375CC"/>
    <w:rsid w:val="006379DC"/>
    <w:rsid w:val="00642A6E"/>
    <w:rsid w:val="00663042"/>
    <w:rsid w:val="00665760"/>
    <w:rsid w:val="006670C0"/>
    <w:rsid w:val="00670309"/>
    <w:rsid w:val="00672DC8"/>
    <w:rsid w:val="006A4A3F"/>
    <w:rsid w:val="006A5EEF"/>
    <w:rsid w:val="006B30C8"/>
    <w:rsid w:val="006C08F4"/>
    <w:rsid w:val="006D3E2E"/>
    <w:rsid w:val="006D70A3"/>
    <w:rsid w:val="006D7AEA"/>
    <w:rsid w:val="006E16DA"/>
    <w:rsid w:val="006E2947"/>
    <w:rsid w:val="006E7E26"/>
    <w:rsid w:val="00703D72"/>
    <w:rsid w:val="0071023F"/>
    <w:rsid w:val="0071204B"/>
    <w:rsid w:val="007123F4"/>
    <w:rsid w:val="0072057D"/>
    <w:rsid w:val="007275C7"/>
    <w:rsid w:val="007350E3"/>
    <w:rsid w:val="00735C40"/>
    <w:rsid w:val="007424E3"/>
    <w:rsid w:val="0075181D"/>
    <w:rsid w:val="00753050"/>
    <w:rsid w:val="00764C05"/>
    <w:rsid w:val="00765E10"/>
    <w:rsid w:val="007A246A"/>
    <w:rsid w:val="007A2FA5"/>
    <w:rsid w:val="007A3C98"/>
    <w:rsid w:val="007B446F"/>
    <w:rsid w:val="007B5F6B"/>
    <w:rsid w:val="007C3197"/>
    <w:rsid w:val="007D19F2"/>
    <w:rsid w:val="007D5B1B"/>
    <w:rsid w:val="007D66DA"/>
    <w:rsid w:val="007E7977"/>
    <w:rsid w:val="00802650"/>
    <w:rsid w:val="00811E53"/>
    <w:rsid w:val="00812B6B"/>
    <w:rsid w:val="00813FED"/>
    <w:rsid w:val="008151C9"/>
    <w:rsid w:val="008156A9"/>
    <w:rsid w:val="00825532"/>
    <w:rsid w:val="00832F02"/>
    <w:rsid w:val="008345F2"/>
    <w:rsid w:val="00863FE6"/>
    <w:rsid w:val="00870AB7"/>
    <w:rsid w:val="008758AF"/>
    <w:rsid w:val="00880EFD"/>
    <w:rsid w:val="008978CD"/>
    <w:rsid w:val="008A0DAA"/>
    <w:rsid w:val="008A7B54"/>
    <w:rsid w:val="008C09E8"/>
    <w:rsid w:val="008C36D6"/>
    <w:rsid w:val="008D6706"/>
    <w:rsid w:val="008F04A1"/>
    <w:rsid w:val="008F3457"/>
    <w:rsid w:val="008F4D10"/>
    <w:rsid w:val="00904D9B"/>
    <w:rsid w:val="00934406"/>
    <w:rsid w:val="009438FF"/>
    <w:rsid w:val="009452DC"/>
    <w:rsid w:val="00947530"/>
    <w:rsid w:val="00962046"/>
    <w:rsid w:val="009654C4"/>
    <w:rsid w:val="0096577F"/>
    <w:rsid w:val="009668BC"/>
    <w:rsid w:val="009718F2"/>
    <w:rsid w:val="009733A8"/>
    <w:rsid w:val="009808A2"/>
    <w:rsid w:val="00980903"/>
    <w:rsid w:val="0098334F"/>
    <w:rsid w:val="00993B5A"/>
    <w:rsid w:val="00995712"/>
    <w:rsid w:val="009A0016"/>
    <w:rsid w:val="009A167B"/>
    <w:rsid w:val="009B0215"/>
    <w:rsid w:val="009B027A"/>
    <w:rsid w:val="009F68C4"/>
    <w:rsid w:val="00A008E9"/>
    <w:rsid w:val="00A073A4"/>
    <w:rsid w:val="00A236BD"/>
    <w:rsid w:val="00A33062"/>
    <w:rsid w:val="00A4094A"/>
    <w:rsid w:val="00A438CB"/>
    <w:rsid w:val="00A45611"/>
    <w:rsid w:val="00A55150"/>
    <w:rsid w:val="00A55442"/>
    <w:rsid w:val="00A57FD8"/>
    <w:rsid w:val="00A87725"/>
    <w:rsid w:val="00A933C2"/>
    <w:rsid w:val="00AA06EC"/>
    <w:rsid w:val="00AA2571"/>
    <w:rsid w:val="00AA566E"/>
    <w:rsid w:val="00AA5B77"/>
    <w:rsid w:val="00AA7480"/>
    <w:rsid w:val="00AB4AEA"/>
    <w:rsid w:val="00AC01D3"/>
    <w:rsid w:val="00AD2113"/>
    <w:rsid w:val="00AD2134"/>
    <w:rsid w:val="00AD2E1E"/>
    <w:rsid w:val="00AF1E11"/>
    <w:rsid w:val="00AF3329"/>
    <w:rsid w:val="00AF33D1"/>
    <w:rsid w:val="00AF75F0"/>
    <w:rsid w:val="00AF7EB2"/>
    <w:rsid w:val="00B06B6A"/>
    <w:rsid w:val="00B34075"/>
    <w:rsid w:val="00B507C6"/>
    <w:rsid w:val="00B5302D"/>
    <w:rsid w:val="00B55FA0"/>
    <w:rsid w:val="00B7785B"/>
    <w:rsid w:val="00B81CF1"/>
    <w:rsid w:val="00B849C3"/>
    <w:rsid w:val="00B87303"/>
    <w:rsid w:val="00B94661"/>
    <w:rsid w:val="00B94E16"/>
    <w:rsid w:val="00B9558F"/>
    <w:rsid w:val="00B97F21"/>
    <w:rsid w:val="00BB5F30"/>
    <w:rsid w:val="00BC5A47"/>
    <w:rsid w:val="00BC69CF"/>
    <w:rsid w:val="00BD045D"/>
    <w:rsid w:val="00BD1B1E"/>
    <w:rsid w:val="00BD286F"/>
    <w:rsid w:val="00BE3A19"/>
    <w:rsid w:val="00BE40B8"/>
    <w:rsid w:val="00BE5A1A"/>
    <w:rsid w:val="00BF2358"/>
    <w:rsid w:val="00C11D58"/>
    <w:rsid w:val="00C175C7"/>
    <w:rsid w:val="00C36E07"/>
    <w:rsid w:val="00C4234D"/>
    <w:rsid w:val="00C601C8"/>
    <w:rsid w:val="00C6193D"/>
    <w:rsid w:val="00C65267"/>
    <w:rsid w:val="00C759EA"/>
    <w:rsid w:val="00C8235D"/>
    <w:rsid w:val="00CA23D4"/>
    <w:rsid w:val="00CA3619"/>
    <w:rsid w:val="00CB5788"/>
    <w:rsid w:val="00CC3B3E"/>
    <w:rsid w:val="00CC403C"/>
    <w:rsid w:val="00CC6B42"/>
    <w:rsid w:val="00CC79FB"/>
    <w:rsid w:val="00CD1310"/>
    <w:rsid w:val="00CE73C7"/>
    <w:rsid w:val="00CF58D2"/>
    <w:rsid w:val="00D101E6"/>
    <w:rsid w:val="00D11B40"/>
    <w:rsid w:val="00D275CD"/>
    <w:rsid w:val="00D27952"/>
    <w:rsid w:val="00D27F41"/>
    <w:rsid w:val="00D30BDC"/>
    <w:rsid w:val="00D30C14"/>
    <w:rsid w:val="00D33A11"/>
    <w:rsid w:val="00D34E4E"/>
    <w:rsid w:val="00D40A99"/>
    <w:rsid w:val="00D44F82"/>
    <w:rsid w:val="00D515F8"/>
    <w:rsid w:val="00D52F52"/>
    <w:rsid w:val="00D56D66"/>
    <w:rsid w:val="00D749AE"/>
    <w:rsid w:val="00D84B9D"/>
    <w:rsid w:val="00D85B86"/>
    <w:rsid w:val="00D91382"/>
    <w:rsid w:val="00D93D3A"/>
    <w:rsid w:val="00D97303"/>
    <w:rsid w:val="00D97421"/>
    <w:rsid w:val="00DB1FBE"/>
    <w:rsid w:val="00DB75F8"/>
    <w:rsid w:val="00DC11B1"/>
    <w:rsid w:val="00DC2DD4"/>
    <w:rsid w:val="00DC4185"/>
    <w:rsid w:val="00DD2E8A"/>
    <w:rsid w:val="00DD38FE"/>
    <w:rsid w:val="00DE280F"/>
    <w:rsid w:val="00DE3AEB"/>
    <w:rsid w:val="00DE5B5A"/>
    <w:rsid w:val="00DF3F18"/>
    <w:rsid w:val="00E005A7"/>
    <w:rsid w:val="00E0151B"/>
    <w:rsid w:val="00E033F6"/>
    <w:rsid w:val="00E0382A"/>
    <w:rsid w:val="00E063B1"/>
    <w:rsid w:val="00E06C76"/>
    <w:rsid w:val="00E1481E"/>
    <w:rsid w:val="00E17E7F"/>
    <w:rsid w:val="00E25261"/>
    <w:rsid w:val="00E3094A"/>
    <w:rsid w:val="00E31244"/>
    <w:rsid w:val="00E34A43"/>
    <w:rsid w:val="00E365D9"/>
    <w:rsid w:val="00E41936"/>
    <w:rsid w:val="00E46459"/>
    <w:rsid w:val="00E50788"/>
    <w:rsid w:val="00E77C1F"/>
    <w:rsid w:val="00E87BD0"/>
    <w:rsid w:val="00E95B93"/>
    <w:rsid w:val="00EA7119"/>
    <w:rsid w:val="00EB1C10"/>
    <w:rsid w:val="00EB44D1"/>
    <w:rsid w:val="00EB522F"/>
    <w:rsid w:val="00EB5909"/>
    <w:rsid w:val="00ED3CDF"/>
    <w:rsid w:val="00ED4D48"/>
    <w:rsid w:val="00EE055D"/>
    <w:rsid w:val="00EE2545"/>
    <w:rsid w:val="00EE628A"/>
    <w:rsid w:val="00EF0C0D"/>
    <w:rsid w:val="00EF5D26"/>
    <w:rsid w:val="00EF7DD1"/>
    <w:rsid w:val="00F1438A"/>
    <w:rsid w:val="00F14797"/>
    <w:rsid w:val="00F167AD"/>
    <w:rsid w:val="00F1752A"/>
    <w:rsid w:val="00F26811"/>
    <w:rsid w:val="00F33DAB"/>
    <w:rsid w:val="00F36507"/>
    <w:rsid w:val="00F507C5"/>
    <w:rsid w:val="00F6201A"/>
    <w:rsid w:val="00F76F44"/>
    <w:rsid w:val="00F8252D"/>
    <w:rsid w:val="00F957F1"/>
    <w:rsid w:val="00FA1FDF"/>
    <w:rsid w:val="00FA3499"/>
    <w:rsid w:val="00FA5541"/>
    <w:rsid w:val="00FE04D6"/>
    <w:rsid w:val="00FE21FD"/>
    <w:rsid w:val="00FE2734"/>
    <w:rsid w:val="00FE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3663">
      <w:bodyDiv w:val="1"/>
      <w:marLeft w:val="0"/>
      <w:marRight w:val="0"/>
      <w:marTop w:val="0"/>
      <w:marBottom w:val="0"/>
      <w:divBdr>
        <w:top w:val="none" w:sz="0" w:space="0" w:color="auto"/>
        <w:left w:val="none" w:sz="0" w:space="0" w:color="auto"/>
        <w:bottom w:val="none" w:sz="0" w:space="0" w:color="auto"/>
        <w:right w:val="none" w:sz="0" w:space="0" w:color="auto"/>
      </w:divBdr>
    </w:div>
    <w:div w:id="81032853">
      <w:bodyDiv w:val="1"/>
      <w:marLeft w:val="0"/>
      <w:marRight w:val="0"/>
      <w:marTop w:val="0"/>
      <w:marBottom w:val="0"/>
      <w:divBdr>
        <w:top w:val="none" w:sz="0" w:space="0" w:color="auto"/>
        <w:left w:val="none" w:sz="0" w:space="0" w:color="auto"/>
        <w:bottom w:val="none" w:sz="0" w:space="0" w:color="auto"/>
        <w:right w:val="none" w:sz="0" w:space="0" w:color="auto"/>
      </w:divBdr>
    </w:div>
    <w:div w:id="120610514">
      <w:bodyDiv w:val="1"/>
      <w:marLeft w:val="0"/>
      <w:marRight w:val="0"/>
      <w:marTop w:val="0"/>
      <w:marBottom w:val="0"/>
      <w:divBdr>
        <w:top w:val="none" w:sz="0" w:space="0" w:color="auto"/>
        <w:left w:val="none" w:sz="0" w:space="0" w:color="auto"/>
        <w:bottom w:val="none" w:sz="0" w:space="0" w:color="auto"/>
        <w:right w:val="none" w:sz="0" w:space="0" w:color="auto"/>
      </w:divBdr>
    </w:div>
    <w:div w:id="310057980">
      <w:bodyDiv w:val="1"/>
      <w:marLeft w:val="0"/>
      <w:marRight w:val="0"/>
      <w:marTop w:val="0"/>
      <w:marBottom w:val="0"/>
      <w:divBdr>
        <w:top w:val="none" w:sz="0" w:space="0" w:color="auto"/>
        <w:left w:val="none" w:sz="0" w:space="0" w:color="auto"/>
        <w:bottom w:val="none" w:sz="0" w:space="0" w:color="auto"/>
        <w:right w:val="none" w:sz="0" w:space="0" w:color="auto"/>
      </w:divBdr>
    </w:div>
    <w:div w:id="362949299">
      <w:bodyDiv w:val="1"/>
      <w:marLeft w:val="0"/>
      <w:marRight w:val="0"/>
      <w:marTop w:val="0"/>
      <w:marBottom w:val="0"/>
      <w:divBdr>
        <w:top w:val="none" w:sz="0" w:space="0" w:color="auto"/>
        <w:left w:val="none" w:sz="0" w:space="0" w:color="auto"/>
        <w:bottom w:val="none" w:sz="0" w:space="0" w:color="auto"/>
        <w:right w:val="none" w:sz="0" w:space="0" w:color="auto"/>
      </w:divBdr>
    </w:div>
    <w:div w:id="380250585">
      <w:bodyDiv w:val="1"/>
      <w:marLeft w:val="0"/>
      <w:marRight w:val="0"/>
      <w:marTop w:val="0"/>
      <w:marBottom w:val="0"/>
      <w:divBdr>
        <w:top w:val="none" w:sz="0" w:space="0" w:color="auto"/>
        <w:left w:val="none" w:sz="0" w:space="0" w:color="auto"/>
        <w:bottom w:val="none" w:sz="0" w:space="0" w:color="auto"/>
        <w:right w:val="none" w:sz="0" w:space="0" w:color="auto"/>
      </w:divBdr>
    </w:div>
    <w:div w:id="414135774">
      <w:bodyDiv w:val="1"/>
      <w:marLeft w:val="0"/>
      <w:marRight w:val="0"/>
      <w:marTop w:val="0"/>
      <w:marBottom w:val="0"/>
      <w:divBdr>
        <w:top w:val="none" w:sz="0" w:space="0" w:color="auto"/>
        <w:left w:val="none" w:sz="0" w:space="0" w:color="auto"/>
        <w:bottom w:val="none" w:sz="0" w:space="0" w:color="auto"/>
        <w:right w:val="none" w:sz="0" w:space="0" w:color="auto"/>
      </w:divBdr>
    </w:div>
    <w:div w:id="415053973">
      <w:bodyDiv w:val="1"/>
      <w:marLeft w:val="0"/>
      <w:marRight w:val="0"/>
      <w:marTop w:val="0"/>
      <w:marBottom w:val="0"/>
      <w:divBdr>
        <w:top w:val="none" w:sz="0" w:space="0" w:color="auto"/>
        <w:left w:val="none" w:sz="0" w:space="0" w:color="auto"/>
        <w:bottom w:val="none" w:sz="0" w:space="0" w:color="auto"/>
        <w:right w:val="none" w:sz="0" w:space="0" w:color="auto"/>
      </w:divBdr>
    </w:div>
    <w:div w:id="559559067">
      <w:bodyDiv w:val="1"/>
      <w:marLeft w:val="0"/>
      <w:marRight w:val="0"/>
      <w:marTop w:val="0"/>
      <w:marBottom w:val="0"/>
      <w:divBdr>
        <w:top w:val="none" w:sz="0" w:space="0" w:color="auto"/>
        <w:left w:val="none" w:sz="0" w:space="0" w:color="auto"/>
        <w:bottom w:val="none" w:sz="0" w:space="0" w:color="auto"/>
        <w:right w:val="none" w:sz="0" w:space="0" w:color="auto"/>
      </w:divBdr>
    </w:div>
    <w:div w:id="980697083">
      <w:bodyDiv w:val="1"/>
      <w:marLeft w:val="0"/>
      <w:marRight w:val="0"/>
      <w:marTop w:val="0"/>
      <w:marBottom w:val="0"/>
      <w:divBdr>
        <w:top w:val="none" w:sz="0" w:space="0" w:color="auto"/>
        <w:left w:val="none" w:sz="0" w:space="0" w:color="auto"/>
        <w:bottom w:val="none" w:sz="0" w:space="0" w:color="auto"/>
        <w:right w:val="none" w:sz="0" w:space="0" w:color="auto"/>
      </w:divBdr>
    </w:div>
    <w:div w:id="1061366825">
      <w:bodyDiv w:val="1"/>
      <w:marLeft w:val="0"/>
      <w:marRight w:val="0"/>
      <w:marTop w:val="0"/>
      <w:marBottom w:val="0"/>
      <w:divBdr>
        <w:top w:val="none" w:sz="0" w:space="0" w:color="auto"/>
        <w:left w:val="none" w:sz="0" w:space="0" w:color="auto"/>
        <w:bottom w:val="none" w:sz="0" w:space="0" w:color="auto"/>
        <w:right w:val="none" w:sz="0" w:space="0" w:color="auto"/>
      </w:divBdr>
    </w:div>
    <w:div w:id="1094284564">
      <w:bodyDiv w:val="1"/>
      <w:marLeft w:val="0"/>
      <w:marRight w:val="0"/>
      <w:marTop w:val="0"/>
      <w:marBottom w:val="0"/>
      <w:divBdr>
        <w:top w:val="none" w:sz="0" w:space="0" w:color="auto"/>
        <w:left w:val="none" w:sz="0" w:space="0" w:color="auto"/>
        <w:bottom w:val="none" w:sz="0" w:space="0" w:color="auto"/>
        <w:right w:val="none" w:sz="0" w:space="0" w:color="auto"/>
      </w:divBdr>
    </w:div>
    <w:div w:id="111386697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
    <w:div w:id="1291593004">
      <w:bodyDiv w:val="1"/>
      <w:marLeft w:val="0"/>
      <w:marRight w:val="0"/>
      <w:marTop w:val="0"/>
      <w:marBottom w:val="0"/>
      <w:divBdr>
        <w:top w:val="none" w:sz="0" w:space="0" w:color="auto"/>
        <w:left w:val="none" w:sz="0" w:space="0" w:color="auto"/>
        <w:bottom w:val="none" w:sz="0" w:space="0" w:color="auto"/>
        <w:right w:val="none" w:sz="0" w:space="0" w:color="auto"/>
      </w:divBdr>
    </w:div>
    <w:div w:id="1332637620">
      <w:bodyDiv w:val="1"/>
      <w:marLeft w:val="0"/>
      <w:marRight w:val="0"/>
      <w:marTop w:val="0"/>
      <w:marBottom w:val="0"/>
      <w:divBdr>
        <w:top w:val="none" w:sz="0" w:space="0" w:color="auto"/>
        <w:left w:val="none" w:sz="0" w:space="0" w:color="auto"/>
        <w:bottom w:val="none" w:sz="0" w:space="0" w:color="auto"/>
        <w:right w:val="none" w:sz="0" w:space="0" w:color="auto"/>
      </w:divBdr>
    </w:div>
    <w:div w:id="1374695669">
      <w:bodyDiv w:val="1"/>
      <w:marLeft w:val="0"/>
      <w:marRight w:val="0"/>
      <w:marTop w:val="0"/>
      <w:marBottom w:val="0"/>
      <w:divBdr>
        <w:top w:val="none" w:sz="0" w:space="0" w:color="auto"/>
        <w:left w:val="none" w:sz="0" w:space="0" w:color="auto"/>
        <w:bottom w:val="none" w:sz="0" w:space="0" w:color="auto"/>
        <w:right w:val="none" w:sz="0" w:space="0" w:color="auto"/>
      </w:divBdr>
    </w:div>
    <w:div w:id="1387141762">
      <w:bodyDiv w:val="1"/>
      <w:marLeft w:val="0"/>
      <w:marRight w:val="0"/>
      <w:marTop w:val="0"/>
      <w:marBottom w:val="0"/>
      <w:divBdr>
        <w:top w:val="none" w:sz="0" w:space="0" w:color="auto"/>
        <w:left w:val="none" w:sz="0" w:space="0" w:color="auto"/>
        <w:bottom w:val="none" w:sz="0" w:space="0" w:color="auto"/>
        <w:right w:val="none" w:sz="0" w:space="0" w:color="auto"/>
      </w:divBdr>
    </w:div>
    <w:div w:id="1409033903">
      <w:bodyDiv w:val="1"/>
      <w:marLeft w:val="0"/>
      <w:marRight w:val="0"/>
      <w:marTop w:val="0"/>
      <w:marBottom w:val="0"/>
      <w:divBdr>
        <w:top w:val="none" w:sz="0" w:space="0" w:color="auto"/>
        <w:left w:val="none" w:sz="0" w:space="0" w:color="auto"/>
        <w:bottom w:val="none" w:sz="0" w:space="0" w:color="auto"/>
        <w:right w:val="none" w:sz="0" w:space="0" w:color="auto"/>
      </w:divBdr>
    </w:div>
    <w:div w:id="1515728435">
      <w:bodyDiv w:val="1"/>
      <w:marLeft w:val="0"/>
      <w:marRight w:val="0"/>
      <w:marTop w:val="0"/>
      <w:marBottom w:val="0"/>
      <w:divBdr>
        <w:top w:val="none" w:sz="0" w:space="0" w:color="auto"/>
        <w:left w:val="none" w:sz="0" w:space="0" w:color="auto"/>
        <w:bottom w:val="none" w:sz="0" w:space="0" w:color="auto"/>
        <w:right w:val="none" w:sz="0" w:space="0" w:color="auto"/>
      </w:divBdr>
    </w:div>
    <w:div w:id="1530487347">
      <w:bodyDiv w:val="1"/>
      <w:marLeft w:val="0"/>
      <w:marRight w:val="0"/>
      <w:marTop w:val="0"/>
      <w:marBottom w:val="0"/>
      <w:divBdr>
        <w:top w:val="none" w:sz="0" w:space="0" w:color="auto"/>
        <w:left w:val="none" w:sz="0" w:space="0" w:color="auto"/>
        <w:bottom w:val="none" w:sz="0" w:space="0" w:color="auto"/>
        <w:right w:val="none" w:sz="0" w:space="0" w:color="auto"/>
      </w:divBdr>
    </w:div>
    <w:div w:id="1923950702">
      <w:bodyDiv w:val="1"/>
      <w:marLeft w:val="0"/>
      <w:marRight w:val="0"/>
      <w:marTop w:val="0"/>
      <w:marBottom w:val="0"/>
      <w:divBdr>
        <w:top w:val="none" w:sz="0" w:space="0" w:color="auto"/>
        <w:left w:val="none" w:sz="0" w:space="0" w:color="auto"/>
        <w:bottom w:val="none" w:sz="0" w:space="0" w:color="auto"/>
        <w:right w:val="none" w:sz="0" w:space="0" w:color="auto"/>
      </w:divBdr>
    </w:div>
    <w:div w:id="1989632617">
      <w:bodyDiv w:val="1"/>
      <w:marLeft w:val="0"/>
      <w:marRight w:val="0"/>
      <w:marTop w:val="0"/>
      <w:marBottom w:val="0"/>
      <w:divBdr>
        <w:top w:val="none" w:sz="0" w:space="0" w:color="auto"/>
        <w:left w:val="none" w:sz="0" w:space="0" w:color="auto"/>
        <w:bottom w:val="none" w:sz="0" w:space="0" w:color="auto"/>
        <w:right w:val="none" w:sz="0" w:space="0" w:color="auto"/>
      </w:divBdr>
    </w:div>
    <w:div w:id="2067410816">
      <w:bodyDiv w:val="1"/>
      <w:marLeft w:val="0"/>
      <w:marRight w:val="0"/>
      <w:marTop w:val="0"/>
      <w:marBottom w:val="0"/>
      <w:divBdr>
        <w:top w:val="none" w:sz="0" w:space="0" w:color="auto"/>
        <w:left w:val="none" w:sz="0" w:space="0" w:color="auto"/>
        <w:bottom w:val="none" w:sz="0" w:space="0" w:color="auto"/>
        <w:right w:val="none" w:sz="0" w:space="0" w:color="auto"/>
      </w:divBdr>
    </w:div>
    <w:div w:id="2082828312">
      <w:bodyDiv w:val="1"/>
      <w:marLeft w:val="0"/>
      <w:marRight w:val="0"/>
      <w:marTop w:val="0"/>
      <w:marBottom w:val="0"/>
      <w:divBdr>
        <w:top w:val="none" w:sz="0" w:space="0" w:color="auto"/>
        <w:left w:val="none" w:sz="0" w:space="0" w:color="auto"/>
        <w:bottom w:val="none" w:sz="0" w:space="0" w:color="auto"/>
        <w:right w:val="none" w:sz="0" w:space="0" w:color="auto"/>
      </w:divBdr>
    </w:div>
    <w:div w:id="209153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8185-D2DB-4001-BFD3-E5D2961C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58</Pages>
  <Words>19671</Words>
  <Characters>112131</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Юлия Рифатовна</dc:creator>
  <cp:lastModifiedBy>Губкина Марина Петровна</cp:lastModifiedBy>
  <cp:revision>7</cp:revision>
  <cp:lastPrinted>2020-11-27T05:35:00Z</cp:lastPrinted>
  <dcterms:created xsi:type="dcterms:W3CDTF">2020-12-24T09:20:00Z</dcterms:created>
  <dcterms:modified xsi:type="dcterms:W3CDTF">2020-12-29T10:47:00Z</dcterms:modified>
</cp:coreProperties>
</file>